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49AA8" w14:textId="77777777" w:rsidR="00C31AE6" w:rsidRDefault="00C31AE6">
      <w:pPr>
        <w:spacing w:line="400" w:lineRule="exact"/>
        <w:rPr>
          <w:sz w:val="22"/>
        </w:rPr>
      </w:pPr>
      <w:r>
        <w:rPr>
          <w:rFonts w:hint="eastAsia"/>
          <w:sz w:val="22"/>
        </w:rPr>
        <w:t>様式１</w:t>
      </w:r>
    </w:p>
    <w:p w14:paraId="387DFC51" w14:textId="77777777" w:rsidR="00C31AE6" w:rsidRDefault="00C31AE6">
      <w:pPr>
        <w:spacing w:line="400" w:lineRule="exact"/>
        <w:rPr>
          <w:sz w:val="24"/>
          <w:szCs w:val="24"/>
        </w:rPr>
      </w:pPr>
    </w:p>
    <w:p w14:paraId="54458EBC" w14:textId="088EF987" w:rsidR="00C31AE6" w:rsidRDefault="00C31AE6">
      <w:pPr>
        <w:spacing w:line="4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発明</w:t>
      </w:r>
      <w:r w:rsidR="003137C5" w:rsidRPr="005E53DE">
        <w:rPr>
          <w:rFonts w:hint="eastAsia"/>
          <w:color w:val="000000" w:themeColor="text1"/>
          <w:sz w:val="32"/>
          <w:szCs w:val="32"/>
        </w:rPr>
        <w:t>等</w:t>
      </w:r>
      <w:r>
        <w:rPr>
          <w:rFonts w:hint="eastAsia"/>
          <w:sz w:val="32"/>
          <w:szCs w:val="32"/>
        </w:rPr>
        <w:t>に関する誓約書</w:t>
      </w:r>
    </w:p>
    <w:p w14:paraId="0B819DF0" w14:textId="77777777" w:rsidR="00C31AE6" w:rsidRDefault="00C31AE6">
      <w:pPr>
        <w:spacing w:line="400" w:lineRule="exact"/>
        <w:rPr>
          <w:sz w:val="24"/>
          <w:szCs w:val="24"/>
        </w:rPr>
      </w:pPr>
    </w:p>
    <w:p w14:paraId="0694B949" w14:textId="77777777" w:rsidR="00C31AE6" w:rsidRDefault="00C31AE6">
      <w:pPr>
        <w:spacing w:line="400" w:lineRule="exact"/>
        <w:rPr>
          <w:sz w:val="24"/>
          <w:szCs w:val="24"/>
        </w:rPr>
      </w:pPr>
    </w:p>
    <w:p w14:paraId="1294E8BC" w14:textId="77777777" w:rsidR="00C31AE6" w:rsidRDefault="00C31AE6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私は、私個人で行う発明、あるいは私が第三者と共同で行う発明に関し、次の事項を遵守することを誓約いたします。</w:t>
      </w:r>
    </w:p>
    <w:p w14:paraId="75B12526" w14:textId="77777777" w:rsidR="00C31AE6" w:rsidRDefault="00C31AE6">
      <w:pPr>
        <w:spacing w:line="400" w:lineRule="exact"/>
        <w:rPr>
          <w:sz w:val="24"/>
          <w:szCs w:val="24"/>
        </w:rPr>
      </w:pPr>
    </w:p>
    <w:p w14:paraId="27EB0D21" w14:textId="63733AB9" w:rsidR="00C31AE6" w:rsidRDefault="00C31AE6">
      <w:pPr>
        <w:spacing w:line="400" w:lineRule="exact"/>
        <w:ind w:left="705" w:hangingChars="271" w:hanging="70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職務発明等が生じた場合は、速やかに書面で</w:t>
      </w:r>
      <w:r w:rsidR="00604262" w:rsidRPr="00554942">
        <w:rPr>
          <w:rFonts w:hint="eastAsia"/>
          <w:color w:val="000000" w:themeColor="text1"/>
          <w:sz w:val="24"/>
          <w:szCs w:val="24"/>
        </w:rPr>
        <w:t>理事長</w:t>
      </w:r>
      <w:r>
        <w:rPr>
          <w:rFonts w:hint="eastAsia"/>
          <w:sz w:val="24"/>
          <w:szCs w:val="24"/>
        </w:rPr>
        <w:t>に届け出ること</w:t>
      </w:r>
    </w:p>
    <w:p w14:paraId="7F637B3C" w14:textId="77777777" w:rsidR="00C31AE6" w:rsidRDefault="00C31AE6">
      <w:pPr>
        <w:spacing w:line="400" w:lineRule="exact"/>
        <w:ind w:left="705" w:hangingChars="271" w:hanging="705"/>
        <w:rPr>
          <w:sz w:val="24"/>
          <w:szCs w:val="24"/>
        </w:rPr>
      </w:pPr>
    </w:p>
    <w:p w14:paraId="267B9B3E" w14:textId="77777777" w:rsidR="00C31AE6" w:rsidRDefault="00C31AE6">
      <w:pPr>
        <w:spacing w:line="400" w:lineRule="exact"/>
        <w:ind w:left="705" w:hangingChars="271" w:hanging="70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届け出た発明が職務発明等であり、かつ特許を受ける権利を</w:t>
      </w:r>
      <w:r w:rsidR="00374F19">
        <w:rPr>
          <w:rFonts w:hint="eastAsia"/>
          <w:sz w:val="24"/>
          <w:szCs w:val="24"/>
        </w:rPr>
        <w:t>高知県</w:t>
      </w:r>
      <w:r>
        <w:rPr>
          <w:rFonts w:hint="eastAsia"/>
          <w:sz w:val="24"/>
          <w:szCs w:val="24"/>
        </w:rPr>
        <w:t>公立大学法人に承継させることが決定されたときは、その権利を</w:t>
      </w:r>
      <w:r w:rsidR="00374F19">
        <w:rPr>
          <w:rFonts w:hint="eastAsia"/>
          <w:sz w:val="24"/>
          <w:szCs w:val="24"/>
        </w:rPr>
        <w:t>高知県</w:t>
      </w:r>
      <w:r>
        <w:rPr>
          <w:rFonts w:hint="eastAsia"/>
          <w:sz w:val="24"/>
          <w:szCs w:val="24"/>
        </w:rPr>
        <w:t>公立大学法人に譲渡すること</w:t>
      </w:r>
    </w:p>
    <w:p w14:paraId="6EFF6978" w14:textId="77777777" w:rsidR="00C31AE6" w:rsidRPr="00374F19" w:rsidRDefault="00C31AE6">
      <w:pPr>
        <w:spacing w:line="400" w:lineRule="exact"/>
        <w:ind w:left="705" w:hangingChars="271" w:hanging="705"/>
        <w:rPr>
          <w:sz w:val="24"/>
          <w:szCs w:val="24"/>
        </w:rPr>
      </w:pPr>
    </w:p>
    <w:p w14:paraId="577E1987" w14:textId="77777777" w:rsidR="00C31AE6" w:rsidRDefault="00C31AE6">
      <w:pPr>
        <w:spacing w:line="400" w:lineRule="exact"/>
        <w:ind w:left="705" w:hangingChars="271" w:hanging="70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実用新案権等の知的財産権についても前２項と同様に取り扱うこと</w:t>
      </w:r>
    </w:p>
    <w:p w14:paraId="1BA6307A" w14:textId="77777777" w:rsidR="00C31AE6" w:rsidRDefault="00C31AE6">
      <w:pPr>
        <w:spacing w:line="400" w:lineRule="exact"/>
        <w:rPr>
          <w:sz w:val="24"/>
          <w:szCs w:val="24"/>
        </w:rPr>
      </w:pPr>
    </w:p>
    <w:p w14:paraId="519E8964" w14:textId="77777777" w:rsidR="00C31AE6" w:rsidRDefault="00C31AE6">
      <w:pPr>
        <w:spacing w:line="400" w:lineRule="exact"/>
        <w:rPr>
          <w:sz w:val="24"/>
          <w:szCs w:val="24"/>
        </w:rPr>
      </w:pPr>
    </w:p>
    <w:p w14:paraId="4A09AFB2" w14:textId="77777777" w:rsidR="00C31AE6" w:rsidRDefault="00C31AE6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C25E4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70A62EDB" w14:textId="77777777" w:rsidR="00C31AE6" w:rsidRDefault="00C31AE6">
      <w:pPr>
        <w:spacing w:line="400" w:lineRule="exact"/>
        <w:rPr>
          <w:sz w:val="24"/>
          <w:szCs w:val="24"/>
        </w:rPr>
      </w:pPr>
    </w:p>
    <w:p w14:paraId="326076AE" w14:textId="77777777" w:rsidR="00C31AE6" w:rsidRDefault="00C31AE6">
      <w:pPr>
        <w:spacing w:line="400" w:lineRule="exact"/>
        <w:rPr>
          <w:sz w:val="24"/>
          <w:szCs w:val="24"/>
        </w:rPr>
      </w:pPr>
    </w:p>
    <w:p w14:paraId="39B5B313" w14:textId="77777777" w:rsidR="00C31AE6" w:rsidRDefault="00C31AE6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374F19">
        <w:rPr>
          <w:rFonts w:hint="eastAsia"/>
          <w:sz w:val="24"/>
          <w:szCs w:val="24"/>
        </w:rPr>
        <w:t>高知県公立大学法人</w:t>
      </w:r>
    </w:p>
    <w:p w14:paraId="0AA3ACC8" w14:textId="77777777" w:rsidR="00C31AE6" w:rsidRDefault="00C31AE6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理事長　殿</w:t>
      </w:r>
    </w:p>
    <w:p w14:paraId="44283612" w14:textId="77777777" w:rsidR="00C31AE6" w:rsidRDefault="00C31AE6">
      <w:pPr>
        <w:spacing w:line="400" w:lineRule="exact"/>
        <w:rPr>
          <w:sz w:val="24"/>
          <w:szCs w:val="24"/>
        </w:rPr>
      </w:pPr>
    </w:p>
    <w:p w14:paraId="55AF19F8" w14:textId="77777777" w:rsidR="00C31AE6" w:rsidRDefault="00C31AE6">
      <w:pPr>
        <w:spacing w:line="400" w:lineRule="exact"/>
        <w:rPr>
          <w:sz w:val="24"/>
          <w:szCs w:val="24"/>
        </w:rPr>
      </w:pPr>
    </w:p>
    <w:p w14:paraId="3984193C" w14:textId="5ADBEBE5" w:rsidR="00C31AE6" w:rsidRPr="00554942" w:rsidRDefault="00C31AE6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604262" w:rsidRPr="00554942">
        <w:rPr>
          <w:rFonts w:hint="eastAsia"/>
          <w:color w:val="000000" w:themeColor="text1"/>
          <w:sz w:val="24"/>
          <w:szCs w:val="24"/>
        </w:rPr>
        <w:t>所属</w:t>
      </w:r>
    </w:p>
    <w:p w14:paraId="1BC8D9FB" w14:textId="39486276" w:rsidR="00C31AE6" w:rsidRDefault="00C31AE6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氏名　　　　　　　　　　　　　</w:t>
      </w:r>
    </w:p>
    <w:p w14:paraId="035F3B18" w14:textId="77777777" w:rsidR="00C31AE6" w:rsidRDefault="00C31AE6">
      <w:pPr>
        <w:spacing w:line="400" w:lineRule="exact"/>
        <w:rPr>
          <w:sz w:val="24"/>
          <w:szCs w:val="24"/>
        </w:rPr>
      </w:pPr>
    </w:p>
    <w:p w14:paraId="776AB113" w14:textId="77777777" w:rsidR="00C31AE6" w:rsidRDefault="00C31AE6">
      <w:pPr>
        <w:spacing w:line="400" w:lineRule="exact"/>
        <w:rPr>
          <w:sz w:val="24"/>
          <w:szCs w:val="24"/>
        </w:rPr>
      </w:pPr>
    </w:p>
    <w:sectPr w:rsidR="00C31AE6">
      <w:footerReference w:type="default" r:id="rId7"/>
      <w:footnotePr>
        <w:numFmt w:val="decimalFullWidth"/>
        <w:numRestart w:val="eachPage"/>
      </w:footnotePr>
      <w:pgSz w:w="11906" w:h="16838"/>
      <w:pgMar w:top="1418" w:right="1134" w:bottom="1418" w:left="1134" w:header="720" w:footer="720" w:gutter="0"/>
      <w:cols w:space="720"/>
      <w:noEndnote/>
      <w:docGrid w:type="linesAndChars" w:linePitch="30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F0235" w14:textId="77777777" w:rsidR="00C31AE6" w:rsidRDefault="00C31AE6">
      <w:r>
        <w:separator/>
      </w:r>
    </w:p>
  </w:endnote>
  <w:endnote w:type="continuationSeparator" w:id="0">
    <w:p w14:paraId="51DE72AF" w14:textId="77777777" w:rsidR="00C31AE6" w:rsidRDefault="00C3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F1C33" w14:textId="77777777" w:rsidR="00C31AE6" w:rsidRDefault="00C31AE6">
    <w:pPr>
      <w:suppressAutoHyphens w:val="0"/>
      <w:wordWrap/>
      <w:autoSpaceDE w:val="0"/>
      <w:autoSpaceDN w:val="0"/>
      <w:jc w:val="center"/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8304B" w14:textId="77777777" w:rsidR="00C31AE6" w:rsidRDefault="00C31AE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7C8812" w14:textId="77777777" w:rsidR="00C31AE6" w:rsidRDefault="00C31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77011"/>
    <w:multiLevelType w:val="hybridMultilevel"/>
    <w:tmpl w:val="227AE34E"/>
    <w:lvl w:ilvl="0" w:tplc="60A0331C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Fmt w:val="decimalFullWidth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F19"/>
    <w:rsid w:val="003137C5"/>
    <w:rsid w:val="00374F19"/>
    <w:rsid w:val="004973EC"/>
    <w:rsid w:val="00554942"/>
    <w:rsid w:val="005E53DE"/>
    <w:rsid w:val="00604262"/>
    <w:rsid w:val="00695BE2"/>
    <w:rsid w:val="00BC25E4"/>
    <w:rsid w:val="00C31AE6"/>
    <w:rsid w:val="00E9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20C8D47"/>
  <w15:docId w15:val="{789DE5C3-711C-4B9C-B160-B62FB98D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222" w:hangingChars="100" w:hanging="222"/>
    </w:pPr>
    <w:rPr>
      <w:rFonts w:hAnsi="Times New Roman"/>
      <w:spacing w:val="10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</w:style>
  <w:style w:type="paragraph" w:styleId="aa">
    <w:name w:val="annotation subject"/>
    <w:basedOn w:val="a9"/>
    <w:next w:val="a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発明規程（案）の概要（これまでの「発明の取扱い」の変更点など）</vt:lpstr>
      <vt:lpstr>発明規程（案）の概要（これまでの「発明の取扱い」の変更点など）</vt:lpstr>
    </vt:vector>
  </TitlesOfParts>
  <Company>高知工科大学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発明規程（案）の概要（これまでの「発明の取扱い」の変更点など）</dc:title>
  <dc:creator>事務局</dc:creator>
  <cp:lastModifiedBy>山本 倫子</cp:lastModifiedBy>
  <cp:revision>9</cp:revision>
  <cp:lastPrinted>2026-03-25T07:04:00Z</cp:lastPrinted>
  <dcterms:created xsi:type="dcterms:W3CDTF">2017-03-28T09:15:00Z</dcterms:created>
  <dcterms:modified xsi:type="dcterms:W3CDTF">2026-04-08T02:34:00Z</dcterms:modified>
</cp:coreProperties>
</file>