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984CA" w14:textId="77777777" w:rsidR="00242BD0" w:rsidRPr="00246FAD" w:rsidRDefault="00242BD0">
      <w:pPr>
        <w:wordWrap/>
        <w:jc w:val="center"/>
        <w:rPr>
          <w:color w:val="auto"/>
          <w:sz w:val="24"/>
        </w:rPr>
      </w:pPr>
      <w:bookmarkStart w:id="0" w:name="_GoBack"/>
      <w:bookmarkEnd w:id="0"/>
      <w:r w:rsidRPr="00246FAD">
        <w:rPr>
          <w:rFonts w:hint="eastAsia"/>
          <w:color w:val="auto"/>
          <w:sz w:val="24"/>
        </w:rPr>
        <w:t>共同研究契約書　（案）</w:t>
      </w:r>
    </w:p>
    <w:p w14:paraId="0BC80404" w14:textId="77777777" w:rsidR="00242BD0" w:rsidRPr="00246FAD" w:rsidRDefault="00242BD0">
      <w:pPr>
        <w:wordWrap/>
        <w:rPr>
          <w:color w:val="auto"/>
        </w:rPr>
      </w:pPr>
      <w:r w:rsidRPr="00246FAD">
        <w:rPr>
          <w:rFonts w:hint="eastAsia"/>
          <w:color w:val="auto"/>
        </w:rPr>
        <w:t>（契約項目表）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2"/>
        <w:gridCol w:w="1140"/>
        <w:gridCol w:w="1936"/>
        <w:gridCol w:w="2877"/>
        <w:gridCol w:w="1420"/>
      </w:tblGrid>
      <w:tr w:rsidR="00242BD0" w:rsidRPr="00246FAD" w14:paraId="46918A8D" w14:textId="77777777">
        <w:trPr>
          <w:trHeight w:val="298"/>
        </w:trPr>
        <w:tc>
          <w:tcPr>
            <w:tcW w:w="1911" w:type="dxa"/>
            <w:vAlign w:val="center"/>
          </w:tcPr>
          <w:p w14:paraId="134EBDA3" w14:textId="77777777" w:rsidR="00242BD0" w:rsidRPr="00246FAD" w:rsidRDefault="00242BD0">
            <w:pPr>
              <w:wordWrap/>
              <w:rPr>
                <w:color w:val="auto"/>
              </w:rPr>
            </w:pPr>
            <w:r w:rsidRPr="00246FAD">
              <w:rPr>
                <w:rFonts w:hint="eastAsia"/>
                <w:color w:val="auto"/>
              </w:rPr>
              <w:t>１．甲</w:t>
            </w:r>
          </w:p>
        </w:tc>
        <w:tc>
          <w:tcPr>
            <w:tcW w:w="7542" w:type="dxa"/>
            <w:gridSpan w:val="4"/>
          </w:tcPr>
          <w:p w14:paraId="4ECDC1D3" w14:textId="77777777" w:rsidR="00242BD0" w:rsidRPr="00246FAD" w:rsidRDefault="00242BD0">
            <w:pPr>
              <w:wordWrap/>
              <w:rPr>
                <w:color w:val="auto"/>
              </w:rPr>
            </w:pPr>
          </w:p>
        </w:tc>
      </w:tr>
      <w:tr w:rsidR="00242BD0" w:rsidRPr="00246FAD" w14:paraId="3123D975" w14:textId="77777777">
        <w:trPr>
          <w:trHeight w:val="298"/>
        </w:trPr>
        <w:tc>
          <w:tcPr>
            <w:tcW w:w="1911" w:type="dxa"/>
            <w:vAlign w:val="center"/>
          </w:tcPr>
          <w:p w14:paraId="587D2753" w14:textId="77777777" w:rsidR="00242BD0" w:rsidRPr="00246FAD" w:rsidRDefault="00242BD0">
            <w:pPr>
              <w:wordWrap/>
              <w:rPr>
                <w:color w:val="auto"/>
              </w:rPr>
            </w:pPr>
            <w:r w:rsidRPr="00246FAD">
              <w:rPr>
                <w:rFonts w:hint="eastAsia"/>
                <w:color w:val="auto"/>
              </w:rPr>
              <w:t>２．乙</w:t>
            </w:r>
          </w:p>
        </w:tc>
        <w:tc>
          <w:tcPr>
            <w:tcW w:w="7542" w:type="dxa"/>
            <w:gridSpan w:val="4"/>
          </w:tcPr>
          <w:p w14:paraId="545A8EC4" w14:textId="77777777" w:rsidR="00242BD0" w:rsidRPr="00246FAD" w:rsidRDefault="00C767DE">
            <w:pPr>
              <w:wordWrap/>
              <w:rPr>
                <w:color w:val="auto"/>
              </w:rPr>
            </w:pPr>
            <w:r w:rsidRPr="00246FAD">
              <w:rPr>
                <w:rFonts w:hint="eastAsia"/>
                <w:color w:val="auto"/>
              </w:rPr>
              <w:t>高知県公立大学法人</w:t>
            </w:r>
            <w:r w:rsidR="00242BD0" w:rsidRPr="00246FAD">
              <w:rPr>
                <w:rFonts w:hint="eastAsia"/>
                <w:color w:val="auto"/>
              </w:rPr>
              <w:t>高知工科大学</w:t>
            </w:r>
          </w:p>
        </w:tc>
      </w:tr>
      <w:tr w:rsidR="00242BD0" w:rsidRPr="00246FAD" w14:paraId="3A216B00" w14:textId="77777777">
        <w:trPr>
          <w:trHeight w:val="298"/>
        </w:trPr>
        <w:tc>
          <w:tcPr>
            <w:tcW w:w="1911" w:type="dxa"/>
            <w:vAlign w:val="center"/>
          </w:tcPr>
          <w:p w14:paraId="475A38B1" w14:textId="77777777" w:rsidR="00242BD0" w:rsidRPr="00246FAD" w:rsidRDefault="00242BD0">
            <w:pPr>
              <w:wordWrap/>
              <w:rPr>
                <w:color w:val="auto"/>
              </w:rPr>
            </w:pPr>
            <w:r w:rsidRPr="00246FAD">
              <w:rPr>
                <w:rFonts w:hint="eastAsia"/>
                <w:color w:val="auto"/>
              </w:rPr>
              <w:t>３．研究課題</w:t>
            </w:r>
          </w:p>
        </w:tc>
        <w:tc>
          <w:tcPr>
            <w:tcW w:w="7542" w:type="dxa"/>
            <w:gridSpan w:val="4"/>
          </w:tcPr>
          <w:p w14:paraId="6B3DBA4F" w14:textId="77777777" w:rsidR="00242BD0" w:rsidRPr="00246FAD" w:rsidRDefault="00242BD0">
            <w:pPr>
              <w:wordWrap/>
              <w:rPr>
                <w:color w:val="auto"/>
              </w:rPr>
            </w:pPr>
          </w:p>
        </w:tc>
      </w:tr>
      <w:tr w:rsidR="00242BD0" w:rsidRPr="00246FAD" w14:paraId="1D28BF7C" w14:textId="77777777">
        <w:trPr>
          <w:trHeight w:val="176"/>
        </w:trPr>
        <w:tc>
          <w:tcPr>
            <w:tcW w:w="1911" w:type="dxa"/>
            <w:vAlign w:val="center"/>
          </w:tcPr>
          <w:p w14:paraId="2F12B40C" w14:textId="77777777" w:rsidR="00242BD0" w:rsidRPr="00246FAD" w:rsidRDefault="00242BD0">
            <w:pPr>
              <w:wordWrap/>
              <w:rPr>
                <w:color w:val="auto"/>
              </w:rPr>
            </w:pPr>
            <w:r w:rsidRPr="00246FAD">
              <w:rPr>
                <w:rFonts w:hint="eastAsia"/>
                <w:color w:val="auto"/>
              </w:rPr>
              <w:t>４．研究目的</w:t>
            </w:r>
          </w:p>
          <w:p w14:paraId="7B91EA0D" w14:textId="77777777" w:rsidR="00242BD0" w:rsidRPr="00246FAD" w:rsidRDefault="00242BD0">
            <w:pPr>
              <w:wordWrap/>
              <w:ind w:firstLineChars="200" w:firstLine="420"/>
              <w:rPr>
                <w:color w:val="auto"/>
              </w:rPr>
            </w:pPr>
            <w:r w:rsidRPr="00246FAD">
              <w:rPr>
                <w:rFonts w:hint="eastAsia"/>
                <w:color w:val="auto"/>
              </w:rPr>
              <w:t>及び内容</w:t>
            </w:r>
          </w:p>
        </w:tc>
        <w:tc>
          <w:tcPr>
            <w:tcW w:w="7542" w:type="dxa"/>
            <w:gridSpan w:val="4"/>
          </w:tcPr>
          <w:p w14:paraId="27CCEFAF" w14:textId="77777777" w:rsidR="00242BD0" w:rsidRPr="00246FAD" w:rsidRDefault="00242BD0">
            <w:pPr>
              <w:wordWrap/>
              <w:rPr>
                <w:color w:val="auto"/>
              </w:rPr>
            </w:pPr>
          </w:p>
          <w:p w14:paraId="7C13C2E5" w14:textId="77777777" w:rsidR="00242BD0" w:rsidRPr="00246FAD" w:rsidRDefault="00242BD0">
            <w:pPr>
              <w:wordWrap/>
              <w:rPr>
                <w:color w:val="auto"/>
              </w:rPr>
            </w:pPr>
          </w:p>
        </w:tc>
      </w:tr>
      <w:tr w:rsidR="00242BD0" w:rsidRPr="00246FAD" w14:paraId="1AB94C56" w14:textId="77777777">
        <w:trPr>
          <w:trHeight w:val="70"/>
        </w:trPr>
        <w:tc>
          <w:tcPr>
            <w:tcW w:w="1911" w:type="dxa"/>
            <w:vAlign w:val="center"/>
          </w:tcPr>
          <w:p w14:paraId="3F46A7ED" w14:textId="77777777" w:rsidR="00242BD0" w:rsidRPr="00246FAD" w:rsidRDefault="00242BD0">
            <w:pPr>
              <w:wordWrap/>
              <w:rPr>
                <w:color w:val="auto"/>
              </w:rPr>
            </w:pPr>
            <w:r w:rsidRPr="00246FAD">
              <w:rPr>
                <w:rFonts w:hint="eastAsia"/>
                <w:color w:val="auto"/>
              </w:rPr>
              <w:t>５．研究期間</w:t>
            </w:r>
          </w:p>
        </w:tc>
        <w:tc>
          <w:tcPr>
            <w:tcW w:w="7542" w:type="dxa"/>
            <w:gridSpan w:val="4"/>
          </w:tcPr>
          <w:p w14:paraId="14A50B90" w14:textId="77777777" w:rsidR="00242BD0" w:rsidRPr="00246FAD" w:rsidRDefault="00861ABC" w:rsidP="005E2584">
            <w:pPr>
              <w:wordWrap/>
              <w:jc w:val="center"/>
              <w:rPr>
                <w:color w:val="auto"/>
              </w:rPr>
            </w:pPr>
            <w:r w:rsidRPr="00246FAD">
              <w:rPr>
                <w:rFonts w:hint="eastAsia"/>
                <w:color w:val="auto"/>
              </w:rPr>
              <w:t xml:space="preserve">　　</w:t>
            </w:r>
            <w:r w:rsidR="00242BD0" w:rsidRPr="00246FAD">
              <w:rPr>
                <w:rFonts w:hint="eastAsia"/>
                <w:color w:val="auto"/>
              </w:rPr>
              <w:t>年</w:t>
            </w:r>
            <w:r w:rsidRPr="00246FAD">
              <w:rPr>
                <w:rFonts w:hint="eastAsia"/>
                <w:color w:val="auto"/>
              </w:rPr>
              <w:t xml:space="preserve">　　</w:t>
            </w:r>
            <w:r w:rsidR="00242BD0" w:rsidRPr="00246FAD">
              <w:rPr>
                <w:rFonts w:hint="eastAsia"/>
                <w:color w:val="auto"/>
              </w:rPr>
              <w:t>月</w:t>
            </w:r>
            <w:r w:rsidRPr="00246FAD">
              <w:rPr>
                <w:rFonts w:hint="eastAsia"/>
                <w:color w:val="auto"/>
              </w:rPr>
              <w:t xml:space="preserve">　　</w:t>
            </w:r>
            <w:r w:rsidR="00242BD0" w:rsidRPr="00246FAD">
              <w:rPr>
                <w:rFonts w:hint="eastAsia"/>
                <w:color w:val="auto"/>
              </w:rPr>
              <w:t xml:space="preserve">日　～　</w:t>
            </w:r>
            <w:r w:rsidRPr="00246FAD">
              <w:rPr>
                <w:rFonts w:hint="eastAsia"/>
                <w:color w:val="auto"/>
              </w:rPr>
              <w:t xml:space="preserve">　　</w:t>
            </w:r>
            <w:r w:rsidR="00242BD0" w:rsidRPr="00246FAD">
              <w:rPr>
                <w:rFonts w:hint="eastAsia"/>
                <w:color w:val="auto"/>
              </w:rPr>
              <w:t>年</w:t>
            </w:r>
            <w:r w:rsidRPr="00246FAD">
              <w:rPr>
                <w:rFonts w:hint="eastAsia"/>
                <w:color w:val="auto"/>
              </w:rPr>
              <w:t xml:space="preserve">　　</w:t>
            </w:r>
            <w:r w:rsidR="00242BD0" w:rsidRPr="00246FAD">
              <w:rPr>
                <w:rFonts w:hint="eastAsia"/>
                <w:color w:val="auto"/>
              </w:rPr>
              <w:t>月</w:t>
            </w:r>
            <w:r w:rsidRPr="00246FAD">
              <w:rPr>
                <w:rFonts w:hint="eastAsia"/>
                <w:color w:val="auto"/>
              </w:rPr>
              <w:t xml:space="preserve">　　</w:t>
            </w:r>
            <w:r w:rsidR="00242BD0" w:rsidRPr="00246FAD">
              <w:rPr>
                <w:rFonts w:hint="eastAsia"/>
                <w:color w:val="auto"/>
              </w:rPr>
              <w:t>日</w:t>
            </w:r>
          </w:p>
        </w:tc>
      </w:tr>
      <w:tr w:rsidR="00242BD0" w:rsidRPr="00246FAD" w14:paraId="29834E5D" w14:textId="77777777">
        <w:trPr>
          <w:trHeight w:val="258"/>
        </w:trPr>
        <w:tc>
          <w:tcPr>
            <w:tcW w:w="1911" w:type="dxa"/>
            <w:vMerge w:val="restart"/>
            <w:vAlign w:val="center"/>
          </w:tcPr>
          <w:p w14:paraId="51B23B7C" w14:textId="77777777" w:rsidR="00242BD0" w:rsidRPr="00246FAD" w:rsidRDefault="00242BD0">
            <w:pPr>
              <w:wordWrap/>
              <w:rPr>
                <w:color w:val="auto"/>
              </w:rPr>
            </w:pPr>
            <w:r w:rsidRPr="00246FAD">
              <w:rPr>
                <w:rFonts w:hint="eastAsia"/>
                <w:color w:val="auto"/>
              </w:rPr>
              <w:t>６．研究担当者</w:t>
            </w:r>
          </w:p>
          <w:p w14:paraId="3DA0DF63" w14:textId="77777777" w:rsidR="00242BD0" w:rsidRPr="00246FAD" w:rsidRDefault="00242BD0">
            <w:pPr>
              <w:wordWrap/>
              <w:snapToGrid w:val="0"/>
              <w:ind w:firstLine="153"/>
              <w:rPr>
                <w:color w:val="auto"/>
                <w:sz w:val="15"/>
                <w:szCs w:val="15"/>
              </w:rPr>
            </w:pPr>
            <w:r w:rsidRPr="00246FAD">
              <w:rPr>
                <w:rFonts w:hint="eastAsia"/>
                <w:color w:val="auto"/>
                <w:sz w:val="15"/>
                <w:szCs w:val="15"/>
              </w:rPr>
              <w:t>※印：研究代表者</w:t>
            </w:r>
          </w:p>
        </w:tc>
        <w:tc>
          <w:tcPr>
            <w:tcW w:w="1166" w:type="dxa"/>
            <w:vAlign w:val="center"/>
          </w:tcPr>
          <w:p w14:paraId="5FA69C8C" w14:textId="77777777" w:rsidR="00242BD0" w:rsidRPr="00246FAD" w:rsidRDefault="00242BD0">
            <w:pPr>
              <w:wordWrap/>
              <w:jc w:val="center"/>
              <w:rPr>
                <w:color w:val="auto"/>
              </w:rPr>
            </w:pPr>
            <w:r w:rsidRPr="00246FAD">
              <w:rPr>
                <w:rFonts w:hint="eastAsia"/>
                <w:color w:val="auto"/>
              </w:rPr>
              <w:t>区分</w:t>
            </w:r>
          </w:p>
        </w:tc>
        <w:tc>
          <w:tcPr>
            <w:tcW w:w="1976" w:type="dxa"/>
          </w:tcPr>
          <w:p w14:paraId="15D0A0EC" w14:textId="77777777" w:rsidR="00242BD0" w:rsidRPr="00246FAD" w:rsidRDefault="00242BD0">
            <w:pPr>
              <w:wordWrap/>
              <w:jc w:val="center"/>
              <w:rPr>
                <w:color w:val="auto"/>
              </w:rPr>
            </w:pPr>
            <w:r w:rsidRPr="00246FAD">
              <w:rPr>
                <w:rFonts w:hint="eastAsia"/>
                <w:color w:val="auto"/>
              </w:rPr>
              <w:t>氏名</w:t>
            </w:r>
          </w:p>
        </w:tc>
        <w:tc>
          <w:tcPr>
            <w:tcW w:w="2951" w:type="dxa"/>
          </w:tcPr>
          <w:p w14:paraId="7FBA2D16" w14:textId="77777777" w:rsidR="00242BD0" w:rsidRPr="00246FAD" w:rsidRDefault="00242BD0">
            <w:pPr>
              <w:wordWrap/>
              <w:jc w:val="center"/>
              <w:rPr>
                <w:color w:val="auto"/>
              </w:rPr>
            </w:pPr>
            <w:r w:rsidRPr="00246FAD">
              <w:rPr>
                <w:rFonts w:hint="eastAsia"/>
                <w:color w:val="auto"/>
              </w:rPr>
              <w:t>所属</w:t>
            </w:r>
          </w:p>
        </w:tc>
        <w:tc>
          <w:tcPr>
            <w:tcW w:w="1449" w:type="dxa"/>
          </w:tcPr>
          <w:p w14:paraId="24609D67" w14:textId="77777777" w:rsidR="00242BD0" w:rsidRPr="00246FAD" w:rsidRDefault="00242BD0">
            <w:pPr>
              <w:wordWrap/>
              <w:jc w:val="center"/>
              <w:rPr>
                <w:color w:val="auto"/>
              </w:rPr>
            </w:pPr>
            <w:r w:rsidRPr="00246FAD">
              <w:rPr>
                <w:rFonts w:hint="eastAsia"/>
                <w:color w:val="auto"/>
              </w:rPr>
              <w:t>職名</w:t>
            </w:r>
          </w:p>
        </w:tc>
      </w:tr>
      <w:tr w:rsidR="00242BD0" w:rsidRPr="00246FAD" w14:paraId="7E68D2A5" w14:textId="77777777">
        <w:trPr>
          <w:trHeight w:val="299"/>
        </w:trPr>
        <w:tc>
          <w:tcPr>
            <w:tcW w:w="1911" w:type="dxa"/>
            <w:vMerge/>
          </w:tcPr>
          <w:p w14:paraId="2D620660" w14:textId="77777777" w:rsidR="00242BD0" w:rsidRPr="00246FAD" w:rsidRDefault="00242BD0">
            <w:pPr>
              <w:wordWrap/>
              <w:rPr>
                <w:color w:val="auto"/>
              </w:rPr>
            </w:pPr>
          </w:p>
        </w:tc>
        <w:tc>
          <w:tcPr>
            <w:tcW w:w="1166" w:type="dxa"/>
            <w:tcBorders>
              <w:bottom w:val="dashed" w:sz="4" w:space="0" w:color="auto"/>
            </w:tcBorders>
            <w:vAlign w:val="center"/>
          </w:tcPr>
          <w:p w14:paraId="249B5A62" w14:textId="77777777" w:rsidR="00242BD0" w:rsidRPr="00246FAD" w:rsidRDefault="00242BD0">
            <w:pPr>
              <w:wordWrap/>
              <w:jc w:val="distribute"/>
              <w:rPr>
                <w:color w:val="auto"/>
              </w:rPr>
            </w:pPr>
            <w:r w:rsidRPr="00246FAD">
              <w:rPr>
                <w:rFonts w:hint="eastAsia"/>
                <w:color w:val="auto"/>
              </w:rPr>
              <w:t>甲</w:t>
            </w:r>
          </w:p>
        </w:tc>
        <w:tc>
          <w:tcPr>
            <w:tcW w:w="1976" w:type="dxa"/>
            <w:tcBorders>
              <w:bottom w:val="dashed" w:sz="4" w:space="0" w:color="auto"/>
            </w:tcBorders>
          </w:tcPr>
          <w:p w14:paraId="76E71C58" w14:textId="77777777" w:rsidR="00242BD0" w:rsidRPr="00246FAD" w:rsidRDefault="00242BD0">
            <w:pPr>
              <w:wordWrap/>
              <w:rPr>
                <w:color w:val="auto"/>
              </w:rPr>
            </w:pPr>
            <w:r w:rsidRPr="00246FAD">
              <w:rPr>
                <w:rFonts w:hint="eastAsia"/>
                <w:color w:val="auto"/>
              </w:rPr>
              <w:t>※</w:t>
            </w:r>
          </w:p>
          <w:p w14:paraId="1B374565" w14:textId="77777777" w:rsidR="00242BD0" w:rsidRPr="00246FAD" w:rsidRDefault="00242BD0">
            <w:pPr>
              <w:wordWrap/>
              <w:rPr>
                <w:color w:val="auto"/>
              </w:rPr>
            </w:pPr>
          </w:p>
          <w:p w14:paraId="326DFD0C" w14:textId="77777777" w:rsidR="00242BD0" w:rsidRPr="00246FAD" w:rsidRDefault="00242BD0">
            <w:pPr>
              <w:wordWrap/>
              <w:rPr>
                <w:color w:val="auto"/>
              </w:rPr>
            </w:pPr>
          </w:p>
        </w:tc>
        <w:tc>
          <w:tcPr>
            <w:tcW w:w="2951" w:type="dxa"/>
            <w:tcBorders>
              <w:bottom w:val="dashed" w:sz="4" w:space="0" w:color="auto"/>
            </w:tcBorders>
          </w:tcPr>
          <w:p w14:paraId="40918888" w14:textId="77777777" w:rsidR="00242BD0" w:rsidRPr="00246FAD" w:rsidRDefault="00242BD0">
            <w:pPr>
              <w:wordWrap/>
              <w:rPr>
                <w:color w:val="auto"/>
              </w:rPr>
            </w:pPr>
          </w:p>
        </w:tc>
        <w:tc>
          <w:tcPr>
            <w:tcW w:w="1449" w:type="dxa"/>
            <w:tcBorders>
              <w:bottom w:val="dashed" w:sz="4" w:space="0" w:color="auto"/>
            </w:tcBorders>
          </w:tcPr>
          <w:p w14:paraId="2A2F94B6" w14:textId="77777777" w:rsidR="00242BD0" w:rsidRPr="00246FAD" w:rsidRDefault="00242BD0">
            <w:pPr>
              <w:wordWrap/>
              <w:rPr>
                <w:color w:val="auto"/>
              </w:rPr>
            </w:pPr>
          </w:p>
        </w:tc>
      </w:tr>
      <w:tr w:rsidR="00242BD0" w:rsidRPr="00246FAD" w14:paraId="58C73E5C" w14:textId="77777777">
        <w:trPr>
          <w:trHeight w:val="312"/>
        </w:trPr>
        <w:tc>
          <w:tcPr>
            <w:tcW w:w="1911" w:type="dxa"/>
            <w:vMerge/>
          </w:tcPr>
          <w:p w14:paraId="1665FD8E" w14:textId="77777777" w:rsidR="00242BD0" w:rsidRPr="00246FAD" w:rsidRDefault="00242BD0">
            <w:pPr>
              <w:wordWrap/>
              <w:rPr>
                <w:color w:val="auto"/>
              </w:rPr>
            </w:pPr>
          </w:p>
        </w:tc>
        <w:tc>
          <w:tcPr>
            <w:tcW w:w="1166" w:type="dxa"/>
            <w:tcBorders>
              <w:top w:val="dashed" w:sz="4" w:space="0" w:color="auto"/>
            </w:tcBorders>
            <w:vAlign w:val="center"/>
          </w:tcPr>
          <w:p w14:paraId="61BCDC91" w14:textId="77777777" w:rsidR="00242BD0" w:rsidRPr="00246FAD" w:rsidRDefault="00242BD0">
            <w:pPr>
              <w:wordWrap/>
              <w:jc w:val="distribute"/>
              <w:rPr>
                <w:color w:val="auto"/>
              </w:rPr>
            </w:pPr>
            <w:r w:rsidRPr="00246FAD">
              <w:rPr>
                <w:rFonts w:hint="eastAsia"/>
                <w:color w:val="auto"/>
              </w:rPr>
              <w:t>乙</w:t>
            </w:r>
          </w:p>
        </w:tc>
        <w:tc>
          <w:tcPr>
            <w:tcW w:w="1976" w:type="dxa"/>
            <w:tcBorders>
              <w:top w:val="dashed" w:sz="4" w:space="0" w:color="auto"/>
            </w:tcBorders>
          </w:tcPr>
          <w:p w14:paraId="2566986B" w14:textId="77777777" w:rsidR="00242BD0" w:rsidRPr="00246FAD" w:rsidRDefault="00242BD0">
            <w:pPr>
              <w:wordWrap/>
              <w:rPr>
                <w:color w:val="auto"/>
              </w:rPr>
            </w:pPr>
            <w:r w:rsidRPr="00246FAD">
              <w:rPr>
                <w:rFonts w:hint="eastAsia"/>
                <w:color w:val="auto"/>
              </w:rPr>
              <w:t>※</w:t>
            </w:r>
          </w:p>
          <w:p w14:paraId="6BF2105E" w14:textId="77777777" w:rsidR="00242BD0" w:rsidRPr="00246FAD" w:rsidRDefault="00242BD0">
            <w:pPr>
              <w:wordWrap/>
              <w:rPr>
                <w:color w:val="auto"/>
              </w:rPr>
            </w:pPr>
          </w:p>
          <w:p w14:paraId="406ADBA3" w14:textId="77777777" w:rsidR="00242BD0" w:rsidRPr="00246FAD" w:rsidRDefault="00242BD0">
            <w:pPr>
              <w:wordWrap/>
              <w:rPr>
                <w:color w:val="auto"/>
              </w:rPr>
            </w:pPr>
          </w:p>
        </w:tc>
        <w:tc>
          <w:tcPr>
            <w:tcW w:w="2951" w:type="dxa"/>
            <w:tcBorders>
              <w:top w:val="dashed" w:sz="4" w:space="0" w:color="auto"/>
            </w:tcBorders>
          </w:tcPr>
          <w:p w14:paraId="5E78CEDC" w14:textId="77777777" w:rsidR="00242BD0" w:rsidRPr="00246FAD" w:rsidRDefault="00242BD0">
            <w:pPr>
              <w:wordWrap/>
              <w:rPr>
                <w:color w:val="auto"/>
              </w:rPr>
            </w:pPr>
          </w:p>
        </w:tc>
        <w:tc>
          <w:tcPr>
            <w:tcW w:w="1449" w:type="dxa"/>
            <w:tcBorders>
              <w:top w:val="dashed" w:sz="4" w:space="0" w:color="auto"/>
            </w:tcBorders>
          </w:tcPr>
          <w:p w14:paraId="5BA4B52C" w14:textId="77777777" w:rsidR="009B34AC" w:rsidRPr="00246FAD" w:rsidRDefault="009B34AC" w:rsidP="009B34AC">
            <w:pPr>
              <w:wordWrap/>
              <w:rPr>
                <w:color w:val="auto"/>
              </w:rPr>
            </w:pPr>
          </w:p>
        </w:tc>
      </w:tr>
      <w:tr w:rsidR="00242BD0" w:rsidRPr="00246FAD" w14:paraId="490C20BB" w14:textId="77777777">
        <w:trPr>
          <w:trHeight w:val="1020"/>
        </w:trPr>
        <w:tc>
          <w:tcPr>
            <w:tcW w:w="1911" w:type="dxa"/>
            <w:vMerge w:val="restart"/>
            <w:vAlign w:val="center"/>
          </w:tcPr>
          <w:p w14:paraId="6EB04668" w14:textId="77777777" w:rsidR="00242BD0" w:rsidRPr="00246FAD" w:rsidRDefault="00242BD0">
            <w:pPr>
              <w:wordWrap/>
              <w:rPr>
                <w:color w:val="auto"/>
              </w:rPr>
            </w:pPr>
            <w:r w:rsidRPr="00246FAD">
              <w:rPr>
                <w:rFonts w:hint="eastAsia"/>
                <w:color w:val="auto"/>
              </w:rPr>
              <w:t>７．研究分担</w:t>
            </w:r>
          </w:p>
        </w:tc>
        <w:tc>
          <w:tcPr>
            <w:tcW w:w="1166" w:type="dxa"/>
            <w:tcBorders>
              <w:bottom w:val="dashed" w:sz="4" w:space="0" w:color="auto"/>
            </w:tcBorders>
            <w:vAlign w:val="center"/>
          </w:tcPr>
          <w:p w14:paraId="7B89EEB3" w14:textId="77777777" w:rsidR="00242BD0" w:rsidRPr="00246FAD" w:rsidRDefault="00242BD0">
            <w:pPr>
              <w:wordWrap/>
              <w:jc w:val="center"/>
              <w:rPr>
                <w:color w:val="auto"/>
              </w:rPr>
            </w:pPr>
            <w:r w:rsidRPr="00246FAD">
              <w:rPr>
                <w:rFonts w:hint="eastAsia"/>
                <w:color w:val="auto"/>
              </w:rPr>
              <w:t>甲</w:t>
            </w:r>
          </w:p>
        </w:tc>
        <w:tc>
          <w:tcPr>
            <w:tcW w:w="6376" w:type="dxa"/>
            <w:gridSpan w:val="3"/>
            <w:tcBorders>
              <w:bottom w:val="dashed" w:sz="4" w:space="0" w:color="auto"/>
            </w:tcBorders>
            <w:vAlign w:val="center"/>
          </w:tcPr>
          <w:p w14:paraId="75975105" w14:textId="77777777" w:rsidR="00242BD0" w:rsidRPr="00246FAD" w:rsidRDefault="00242BD0">
            <w:pPr>
              <w:wordWrap/>
              <w:rPr>
                <w:color w:val="auto"/>
              </w:rPr>
            </w:pPr>
          </w:p>
        </w:tc>
      </w:tr>
      <w:tr w:rsidR="00242BD0" w:rsidRPr="00246FAD" w14:paraId="08CA2A36" w14:textId="77777777">
        <w:trPr>
          <w:trHeight w:val="1125"/>
        </w:trPr>
        <w:tc>
          <w:tcPr>
            <w:tcW w:w="1911" w:type="dxa"/>
            <w:vMerge/>
            <w:vAlign w:val="center"/>
          </w:tcPr>
          <w:p w14:paraId="71507FC5" w14:textId="77777777" w:rsidR="00242BD0" w:rsidRPr="00246FAD" w:rsidRDefault="00242BD0">
            <w:pPr>
              <w:wordWrap/>
              <w:rPr>
                <w:color w:val="auto"/>
              </w:rPr>
            </w:pPr>
          </w:p>
        </w:tc>
        <w:tc>
          <w:tcPr>
            <w:tcW w:w="1166" w:type="dxa"/>
            <w:tcBorders>
              <w:top w:val="dashed" w:sz="4" w:space="0" w:color="auto"/>
            </w:tcBorders>
            <w:vAlign w:val="center"/>
          </w:tcPr>
          <w:p w14:paraId="3842A09A" w14:textId="77777777" w:rsidR="00242BD0" w:rsidRPr="00246FAD" w:rsidRDefault="00242BD0">
            <w:pPr>
              <w:wordWrap/>
              <w:jc w:val="center"/>
              <w:rPr>
                <w:color w:val="auto"/>
              </w:rPr>
            </w:pPr>
            <w:r w:rsidRPr="00246FAD">
              <w:rPr>
                <w:rFonts w:hint="eastAsia"/>
                <w:color w:val="auto"/>
              </w:rPr>
              <w:t>乙</w:t>
            </w:r>
          </w:p>
        </w:tc>
        <w:tc>
          <w:tcPr>
            <w:tcW w:w="6376" w:type="dxa"/>
            <w:gridSpan w:val="3"/>
            <w:tcBorders>
              <w:top w:val="dashed" w:sz="4" w:space="0" w:color="auto"/>
            </w:tcBorders>
            <w:vAlign w:val="center"/>
          </w:tcPr>
          <w:p w14:paraId="6F180D7B" w14:textId="77777777" w:rsidR="00242BD0" w:rsidRPr="00246FAD" w:rsidRDefault="00242BD0">
            <w:pPr>
              <w:wordWrap/>
              <w:rPr>
                <w:color w:val="auto"/>
              </w:rPr>
            </w:pPr>
          </w:p>
        </w:tc>
      </w:tr>
      <w:tr w:rsidR="00242BD0" w:rsidRPr="00246FAD" w14:paraId="2D5DE8DE" w14:textId="77777777">
        <w:trPr>
          <w:trHeight w:val="285"/>
        </w:trPr>
        <w:tc>
          <w:tcPr>
            <w:tcW w:w="1911" w:type="dxa"/>
            <w:vMerge w:val="restart"/>
            <w:vAlign w:val="center"/>
          </w:tcPr>
          <w:p w14:paraId="4EC21D47" w14:textId="77777777" w:rsidR="00242BD0" w:rsidRPr="00246FAD" w:rsidRDefault="00242BD0" w:rsidP="00803CF1">
            <w:pPr>
              <w:wordWrap/>
              <w:rPr>
                <w:color w:val="auto"/>
                <w:vertAlign w:val="superscript"/>
              </w:rPr>
            </w:pPr>
            <w:r w:rsidRPr="00246FAD">
              <w:rPr>
                <w:rFonts w:hint="eastAsia"/>
                <w:color w:val="auto"/>
              </w:rPr>
              <w:t>８．研究経費</w:t>
            </w:r>
          </w:p>
        </w:tc>
        <w:tc>
          <w:tcPr>
            <w:tcW w:w="1166" w:type="dxa"/>
            <w:vAlign w:val="center"/>
          </w:tcPr>
          <w:p w14:paraId="07EA0776" w14:textId="77777777" w:rsidR="00242BD0" w:rsidRPr="00246FAD" w:rsidRDefault="00242BD0">
            <w:pPr>
              <w:wordWrap/>
              <w:jc w:val="center"/>
              <w:rPr>
                <w:color w:val="auto"/>
              </w:rPr>
            </w:pPr>
            <w:r w:rsidRPr="00246FAD">
              <w:rPr>
                <w:rFonts w:hint="eastAsia"/>
                <w:color w:val="auto"/>
              </w:rPr>
              <w:t>区分</w:t>
            </w:r>
          </w:p>
        </w:tc>
        <w:tc>
          <w:tcPr>
            <w:tcW w:w="6376" w:type="dxa"/>
            <w:gridSpan w:val="3"/>
            <w:vAlign w:val="center"/>
          </w:tcPr>
          <w:p w14:paraId="382CE51A" w14:textId="77777777" w:rsidR="00242BD0" w:rsidRPr="00246FAD" w:rsidRDefault="00242BD0">
            <w:pPr>
              <w:wordWrap/>
              <w:jc w:val="center"/>
              <w:rPr>
                <w:color w:val="auto"/>
              </w:rPr>
            </w:pPr>
            <w:r w:rsidRPr="00246FAD">
              <w:rPr>
                <w:rFonts w:hint="eastAsia"/>
                <w:color w:val="auto"/>
              </w:rPr>
              <w:t>研究経費</w:t>
            </w:r>
          </w:p>
        </w:tc>
      </w:tr>
      <w:tr w:rsidR="00242BD0" w:rsidRPr="00246FAD" w14:paraId="6B1F8FC3" w14:textId="77777777">
        <w:trPr>
          <w:trHeight w:val="300"/>
        </w:trPr>
        <w:tc>
          <w:tcPr>
            <w:tcW w:w="1911" w:type="dxa"/>
            <w:vMerge/>
            <w:vAlign w:val="center"/>
          </w:tcPr>
          <w:p w14:paraId="06BB5F00" w14:textId="77777777" w:rsidR="00242BD0" w:rsidRPr="00246FAD" w:rsidRDefault="00242BD0">
            <w:pPr>
              <w:wordWrap/>
              <w:rPr>
                <w:color w:val="auto"/>
              </w:rPr>
            </w:pPr>
          </w:p>
        </w:tc>
        <w:tc>
          <w:tcPr>
            <w:tcW w:w="1166" w:type="dxa"/>
            <w:tcBorders>
              <w:bottom w:val="dashed" w:sz="4" w:space="0" w:color="auto"/>
            </w:tcBorders>
            <w:vAlign w:val="center"/>
          </w:tcPr>
          <w:p w14:paraId="5D382803" w14:textId="77777777" w:rsidR="00242BD0" w:rsidRPr="00246FAD" w:rsidRDefault="00242BD0">
            <w:pPr>
              <w:wordWrap/>
              <w:ind w:right="5"/>
              <w:jc w:val="center"/>
              <w:rPr>
                <w:color w:val="auto"/>
              </w:rPr>
            </w:pPr>
            <w:r w:rsidRPr="00246FAD">
              <w:rPr>
                <w:rFonts w:hint="eastAsia"/>
                <w:color w:val="auto"/>
              </w:rPr>
              <w:t>甲</w:t>
            </w:r>
          </w:p>
        </w:tc>
        <w:tc>
          <w:tcPr>
            <w:tcW w:w="6376" w:type="dxa"/>
            <w:gridSpan w:val="3"/>
            <w:tcBorders>
              <w:bottom w:val="dashed" w:sz="4" w:space="0" w:color="auto"/>
            </w:tcBorders>
            <w:vAlign w:val="center"/>
          </w:tcPr>
          <w:p w14:paraId="4E63F0F4" w14:textId="77777777" w:rsidR="00242BD0" w:rsidRPr="00246FAD" w:rsidRDefault="00803CF1" w:rsidP="00C767DE">
            <w:pPr>
              <w:wordWrap/>
              <w:rPr>
                <w:color w:val="auto"/>
              </w:rPr>
            </w:pPr>
            <w:r w:rsidRPr="00246FAD">
              <w:rPr>
                <w:rFonts w:hint="eastAsia"/>
                <w:color w:val="auto"/>
              </w:rPr>
              <w:t xml:space="preserve">　　　　　　　　　</w:t>
            </w:r>
            <w:r w:rsidR="00242BD0" w:rsidRPr="00246FAD">
              <w:rPr>
                <w:rFonts w:hint="eastAsia"/>
                <w:color w:val="auto"/>
              </w:rPr>
              <w:t>円</w:t>
            </w:r>
            <w:r w:rsidRPr="00246FAD">
              <w:rPr>
                <w:rFonts w:hint="eastAsia"/>
                <w:color w:val="auto"/>
                <w:sz w:val="16"/>
                <w:szCs w:val="16"/>
              </w:rPr>
              <w:t>（消費税</w:t>
            </w:r>
            <w:r w:rsidR="00C767DE" w:rsidRPr="00246FAD">
              <w:rPr>
                <w:rFonts w:hint="eastAsia"/>
                <w:color w:val="auto"/>
                <w:sz w:val="16"/>
                <w:szCs w:val="16"/>
              </w:rPr>
              <w:t>10%課税</w:t>
            </w:r>
            <w:r w:rsidRPr="00246FAD">
              <w:rPr>
                <w:rFonts w:hint="eastAsia"/>
                <w:color w:val="auto"/>
                <w:sz w:val="16"/>
                <w:szCs w:val="16"/>
              </w:rPr>
              <w:t xml:space="preserve">　　　円を含む）</w:t>
            </w:r>
          </w:p>
        </w:tc>
      </w:tr>
      <w:tr w:rsidR="00242BD0" w:rsidRPr="00246FAD" w14:paraId="1B97063E" w14:textId="77777777">
        <w:trPr>
          <w:trHeight w:val="70"/>
        </w:trPr>
        <w:tc>
          <w:tcPr>
            <w:tcW w:w="1911" w:type="dxa"/>
            <w:vMerge/>
            <w:vAlign w:val="center"/>
          </w:tcPr>
          <w:p w14:paraId="34DB24DA" w14:textId="77777777" w:rsidR="00242BD0" w:rsidRPr="00246FAD" w:rsidRDefault="00242BD0">
            <w:pPr>
              <w:wordWrap/>
              <w:rPr>
                <w:color w:val="auto"/>
              </w:rPr>
            </w:pPr>
          </w:p>
        </w:tc>
        <w:tc>
          <w:tcPr>
            <w:tcW w:w="1166" w:type="dxa"/>
            <w:tcBorders>
              <w:top w:val="dashed" w:sz="4" w:space="0" w:color="auto"/>
            </w:tcBorders>
            <w:vAlign w:val="center"/>
          </w:tcPr>
          <w:p w14:paraId="56218028" w14:textId="77777777" w:rsidR="00242BD0" w:rsidRPr="00246FAD" w:rsidRDefault="00242BD0">
            <w:pPr>
              <w:wordWrap/>
              <w:ind w:right="5"/>
              <w:jc w:val="center"/>
              <w:rPr>
                <w:color w:val="auto"/>
                <w:vertAlign w:val="superscript"/>
              </w:rPr>
            </w:pPr>
            <w:r w:rsidRPr="00246FAD">
              <w:rPr>
                <w:rFonts w:hint="eastAsia"/>
                <w:color w:val="auto"/>
              </w:rPr>
              <w:t>乙</w:t>
            </w:r>
          </w:p>
        </w:tc>
        <w:tc>
          <w:tcPr>
            <w:tcW w:w="6376" w:type="dxa"/>
            <w:gridSpan w:val="3"/>
            <w:tcBorders>
              <w:top w:val="dashed" w:sz="4" w:space="0" w:color="auto"/>
              <w:bottom w:val="single" w:sz="4" w:space="0" w:color="auto"/>
            </w:tcBorders>
            <w:vAlign w:val="center"/>
          </w:tcPr>
          <w:p w14:paraId="5E3E6AE0" w14:textId="77777777" w:rsidR="00242BD0" w:rsidRPr="00246FAD" w:rsidRDefault="00803CF1" w:rsidP="00C767DE">
            <w:pPr>
              <w:wordWrap/>
              <w:ind w:firstLineChars="900" w:firstLine="1890"/>
              <w:rPr>
                <w:color w:val="auto"/>
              </w:rPr>
            </w:pPr>
            <w:r w:rsidRPr="00246FAD">
              <w:rPr>
                <w:rFonts w:hint="eastAsia"/>
                <w:color w:val="auto"/>
              </w:rPr>
              <w:t>円</w:t>
            </w:r>
            <w:r w:rsidRPr="00246FAD">
              <w:rPr>
                <w:rFonts w:hint="eastAsia"/>
                <w:color w:val="auto"/>
                <w:sz w:val="16"/>
                <w:szCs w:val="16"/>
              </w:rPr>
              <w:t>（消費税</w:t>
            </w:r>
            <w:r w:rsidR="00C767DE" w:rsidRPr="00246FAD">
              <w:rPr>
                <w:rFonts w:hint="eastAsia"/>
                <w:color w:val="auto"/>
                <w:sz w:val="16"/>
                <w:szCs w:val="16"/>
              </w:rPr>
              <w:t>10%課税</w:t>
            </w:r>
            <w:r w:rsidRPr="00246FAD">
              <w:rPr>
                <w:rFonts w:hint="eastAsia"/>
                <w:color w:val="auto"/>
                <w:sz w:val="16"/>
                <w:szCs w:val="16"/>
              </w:rPr>
              <w:t xml:space="preserve">　　　円を含む）</w:t>
            </w:r>
          </w:p>
        </w:tc>
      </w:tr>
      <w:tr w:rsidR="00242BD0" w:rsidRPr="00246FAD" w14:paraId="2F587966" w14:textId="77777777">
        <w:trPr>
          <w:trHeight w:val="166"/>
        </w:trPr>
        <w:tc>
          <w:tcPr>
            <w:tcW w:w="1911" w:type="dxa"/>
            <w:vMerge/>
            <w:vAlign w:val="center"/>
          </w:tcPr>
          <w:p w14:paraId="0BD73D76" w14:textId="77777777" w:rsidR="00242BD0" w:rsidRPr="00246FAD" w:rsidRDefault="00242BD0">
            <w:pPr>
              <w:wordWrap/>
              <w:rPr>
                <w:color w:val="auto"/>
              </w:rPr>
            </w:pPr>
          </w:p>
        </w:tc>
        <w:tc>
          <w:tcPr>
            <w:tcW w:w="7542" w:type="dxa"/>
            <w:gridSpan w:val="4"/>
            <w:vAlign w:val="center"/>
          </w:tcPr>
          <w:p w14:paraId="5B5D8F8A" w14:textId="2A05D541" w:rsidR="00242BD0" w:rsidRPr="00246FAD" w:rsidRDefault="00242BD0">
            <w:pPr>
              <w:wordWrap/>
              <w:rPr>
                <w:color w:val="auto"/>
              </w:rPr>
            </w:pPr>
          </w:p>
        </w:tc>
      </w:tr>
      <w:tr w:rsidR="00242BD0" w:rsidRPr="00246FAD" w14:paraId="24F29635" w14:textId="77777777">
        <w:trPr>
          <w:cantSplit/>
          <w:trHeight w:val="285"/>
        </w:trPr>
        <w:tc>
          <w:tcPr>
            <w:tcW w:w="1911" w:type="dxa"/>
            <w:vAlign w:val="center"/>
          </w:tcPr>
          <w:p w14:paraId="703616D8" w14:textId="77777777" w:rsidR="00242BD0" w:rsidRPr="00246FAD" w:rsidRDefault="00242BD0">
            <w:pPr>
              <w:wordWrap/>
              <w:rPr>
                <w:color w:val="auto"/>
              </w:rPr>
            </w:pPr>
            <w:r w:rsidRPr="00246FAD">
              <w:rPr>
                <w:rFonts w:hint="eastAsia"/>
                <w:color w:val="auto"/>
              </w:rPr>
              <w:t>９．研究経費の支払期限</w:t>
            </w:r>
          </w:p>
        </w:tc>
        <w:tc>
          <w:tcPr>
            <w:tcW w:w="7542" w:type="dxa"/>
            <w:gridSpan w:val="4"/>
            <w:vAlign w:val="center"/>
          </w:tcPr>
          <w:p w14:paraId="66173FAC" w14:textId="77777777" w:rsidR="00242BD0" w:rsidRPr="00246FAD" w:rsidRDefault="00242BD0">
            <w:pPr>
              <w:wordWrap/>
              <w:rPr>
                <w:color w:val="auto"/>
              </w:rPr>
            </w:pPr>
            <w:r w:rsidRPr="00246FAD">
              <w:rPr>
                <w:rFonts w:hint="eastAsia"/>
                <w:color w:val="auto"/>
              </w:rPr>
              <w:t>乙の請求書発行日から起算して</w:t>
            </w:r>
            <w:r w:rsidR="004602F3" w:rsidRPr="00246FAD">
              <w:rPr>
                <w:rFonts w:hint="eastAsia"/>
                <w:color w:val="auto"/>
              </w:rPr>
              <w:t>３０</w:t>
            </w:r>
            <w:r w:rsidRPr="00246FAD">
              <w:rPr>
                <w:rFonts w:hint="eastAsia"/>
                <w:color w:val="auto"/>
              </w:rPr>
              <w:t>日以内</w:t>
            </w:r>
          </w:p>
        </w:tc>
      </w:tr>
      <w:tr w:rsidR="00242BD0" w:rsidRPr="00246FAD" w14:paraId="3F5BEB72" w14:textId="77777777">
        <w:trPr>
          <w:cantSplit/>
          <w:trHeight w:val="285"/>
        </w:trPr>
        <w:tc>
          <w:tcPr>
            <w:tcW w:w="1911" w:type="dxa"/>
            <w:vAlign w:val="center"/>
          </w:tcPr>
          <w:p w14:paraId="0979383D" w14:textId="77777777" w:rsidR="00242BD0" w:rsidRPr="00246FAD" w:rsidRDefault="00242BD0">
            <w:pPr>
              <w:wordWrap/>
              <w:rPr>
                <w:color w:val="auto"/>
              </w:rPr>
            </w:pPr>
            <w:r w:rsidRPr="00246FAD">
              <w:rPr>
                <w:rFonts w:hint="eastAsia"/>
                <w:color w:val="auto"/>
              </w:rPr>
              <w:t>10．実施場所</w:t>
            </w:r>
          </w:p>
        </w:tc>
        <w:tc>
          <w:tcPr>
            <w:tcW w:w="7542" w:type="dxa"/>
            <w:gridSpan w:val="4"/>
            <w:vAlign w:val="center"/>
          </w:tcPr>
          <w:p w14:paraId="0A6F2C7E" w14:textId="77777777" w:rsidR="00242BD0" w:rsidRPr="00246FAD" w:rsidRDefault="00242BD0">
            <w:pPr>
              <w:wordWrap/>
              <w:rPr>
                <w:color w:val="auto"/>
              </w:rPr>
            </w:pPr>
            <w:r w:rsidRPr="00246FAD">
              <w:rPr>
                <w:rFonts w:hint="eastAsia"/>
                <w:color w:val="auto"/>
              </w:rPr>
              <w:t>甲：</w:t>
            </w:r>
          </w:p>
          <w:p w14:paraId="660A9751" w14:textId="77777777" w:rsidR="00242BD0" w:rsidRPr="00246FAD" w:rsidRDefault="00242BD0">
            <w:pPr>
              <w:wordWrap/>
              <w:rPr>
                <w:color w:val="auto"/>
              </w:rPr>
            </w:pPr>
            <w:r w:rsidRPr="00246FAD">
              <w:rPr>
                <w:rFonts w:hint="eastAsia"/>
                <w:color w:val="auto"/>
              </w:rPr>
              <w:t>乙：</w:t>
            </w:r>
          </w:p>
        </w:tc>
      </w:tr>
      <w:tr w:rsidR="00242BD0" w:rsidRPr="00246FAD" w14:paraId="20B00402" w14:textId="77777777">
        <w:trPr>
          <w:cantSplit/>
          <w:trHeight w:val="300"/>
        </w:trPr>
        <w:tc>
          <w:tcPr>
            <w:tcW w:w="1911" w:type="dxa"/>
            <w:vMerge w:val="restart"/>
            <w:vAlign w:val="center"/>
          </w:tcPr>
          <w:p w14:paraId="44645945" w14:textId="77777777" w:rsidR="00242BD0" w:rsidRPr="00246FAD" w:rsidRDefault="00242BD0">
            <w:pPr>
              <w:wordWrap/>
              <w:rPr>
                <w:color w:val="auto"/>
                <w:vertAlign w:val="superscript"/>
              </w:rPr>
            </w:pPr>
            <w:r w:rsidRPr="00246FAD">
              <w:rPr>
                <w:rFonts w:hint="eastAsia"/>
                <w:color w:val="auto"/>
              </w:rPr>
              <w:t>11．受入設備</w:t>
            </w:r>
          </w:p>
        </w:tc>
        <w:tc>
          <w:tcPr>
            <w:tcW w:w="3142" w:type="dxa"/>
            <w:gridSpan w:val="2"/>
            <w:vAlign w:val="center"/>
          </w:tcPr>
          <w:p w14:paraId="58C17246" w14:textId="77777777" w:rsidR="00242BD0" w:rsidRPr="00246FAD" w:rsidRDefault="00242BD0">
            <w:pPr>
              <w:wordWrap/>
              <w:jc w:val="center"/>
              <w:rPr>
                <w:color w:val="auto"/>
              </w:rPr>
            </w:pPr>
            <w:r w:rsidRPr="00246FAD">
              <w:rPr>
                <w:rFonts w:hint="eastAsia"/>
                <w:color w:val="auto"/>
              </w:rPr>
              <w:t>名称</w:t>
            </w:r>
          </w:p>
        </w:tc>
        <w:tc>
          <w:tcPr>
            <w:tcW w:w="2951" w:type="dxa"/>
            <w:vAlign w:val="center"/>
          </w:tcPr>
          <w:p w14:paraId="1049C8D7" w14:textId="77777777" w:rsidR="00242BD0" w:rsidRPr="00246FAD" w:rsidRDefault="00242BD0">
            <w:pPr>
              <w:wordWrap/>
              <w:jc w:val="center"/>
              <w:rPr>
                <w:color w:val="auto"/>
              </w:rPr>
            </w:pPr>
            <w:r w:rsidRPr="00246FAD">
              <w:rPr>
                <w:rFonts w:hint="eastAsia"/>
                <w:color w:val="auto"/>
              </w:rPr>
              <w:t>型番</w:t>
            </w:r>
          </w:p>
        </w:tc>
        <w:tc>
          <w:tcPr>
            <w:tcW w:w="1449" w:type="dxa"/>
            <w:vAlign w:val="center"/>
          </w:tcPr>
          <w:p w14:paraId="79AA98AC" w14:textId="77777777" w:rsidR="00242BD0" w:rsidRPr="00246FAD" w:rsidRDefault="00242BD0">
            <w:pPr>
              <w:wordWrap/>
              <w:jc w:val="center"/>
              <w:rPr>
                <w:color w:val="auto"/>
              </w:rPr>
            </w:pPr>
            <w:r w:rsidRPr="00246FAD">
              <w:rPr>
                <w:rFonts w:hint="eastAsia"/>
                <w:color w:val="auto"/>
              </w:rPr>
              <w:t>数量</w:t>
            </w:r>
          </w:p>
        </w:tc>
      </w:tr>
      <w:tr w:rsidR="00242BD0" w:rsidRPr="00246FAD" w14:paraId="4C951AE8" w14:textId="77777777">
        <w:trPr>
          <w:cantSplit/>
          <w:trHeight w:val="315"/>
        </w:trPr>
        <w:tc>
          <w:tcPr>
            <w:tcW w:w="1911" w:type="dxa"/>
            <w:vMerge/>
            <w:vAlign w:val="center"/>
          </w:tcPr>
          <w:p w14:paraId="1B968E94" w14:textId="77777777" w:rsidR="00242BD0" w:rsidRPr="00246FAD" w:rsidRDefault="00242BD0">
            <w:pPr>
              <w:wordWrap/>
              <w:rPr>
                <w:color w:val="auto"/>
              </w:rPr>
            </w:pPr>
          </w:p>
        </w:tc>
        <w:tc>
          <w:tcPr>
            <w:tcW w:w="3142" w:type="dxa"/>
            <w:gridSpan w:val="2"/>
            <w:vAlign w:val="center"/>
          </w:tcPr>
          <w:p w14:paraId="79E89309" w14:textId="77777777" w:rsidR="00242BD0" w:rsidRPr="00246FAD" w:rsidRDefault="00242BD0">
            <w:pPr>
              <w:wordWrap/>
              <w:rPr>
                <w:color w:val="auto"/>
              </w:rPr>
            </w:pPr>
          </w:p>
        </w:tc>
        <w:tc>
          <w:tcPr>
            <w:tcW w:w="2951" w:type="dxa"/>
            <w:vAlign w:val="center"/>
          </w:tcPr>
          <w:p w14:paraId="6A5DC737" w14:textId="77777777" w:rsidR="00242BD0" w:rsidRPr="00246FAD" w:rsidRDefault="00242BD0">
            <w:pPr>
              <w:wordWrap/>
              <w:rPr>
                <w:color w:val="auto"/>
              </w:rPr>
            </w:pPr>
          </w:p>
        </w:tc>
        <w:tc>
          <w:tcPr>
            <w:tcW w:w="1449" w:type="dxa"/>
            <w:vAlign w:val="center"/>
          </w:tcPr>
          <w:p w14:paraId="2AB06811" w14:textId="77777777" w:rsidR="00242BD0" w:rsidRPr="00246FAD" w:rsidRDefault="00242BD0">
            <w:pPr>
              <w:wordWrap/>
              <w:rPr>
                <w:color w:val="auto"/>
              </w:rPr>
            </w:pPr>
          </w:p>
        </w:tc>
      </w:tr>
      <w:tr w:rsidR="00242BD0" w:rsidRPr="00246FAD" w14:paraId="2D90EE3D" w14:textId="77777777">
        <w:trPr>
          <w:cantSplit/>
          <w:trHeight w:val="725"/>
        </w:trPr>
        <w:tc>
          <w:tcPr>
            <w:tcW w:w="1911" w:type="dxa"/>
            <w:vAlign w:val="center"/>
          </w:tcPr>
          <w:p w14:paraId="0F36221B" w14:textId="77777777" w:rsidR="00242BD0" w:rsidRPr="00246FAD" w:rsidRDefault="00242BD0">
            <w:pPr>
              <w:wordWrap/>
              <w:rPr>
                <w:color w:val="auto"/>
              </w:rPr>
            </w:pPr>
            <w:r w:rsidRPr="00246FAD">
              <w:rPr>
                <w:rFonts w:hint="eastAsia"/>
                <w:color w:val="auto"/>
              </w:rPr>
              <w:t>12．学外機関担当者窓口の連絡先</w:t>
            </w:r>
          </w:p>
        </w:tc>
        <w:tc>
          <w:tcPr>
            <w:tcW w:w="3142" w:type="dxa"/>
            <w:gridSpan w:val="2"/>
            <w:vAlign w:val="center"/>
          </w:tcPr>
          <w:p w14:paraId="2AC727E6" w14:textId="77777777" w:rsidR="00242BD0" w:rsidRPr="00246FAD" w:rsidRDefault="00242BD0">
            <w:pPr>
              <w:widowControl/>
              <w:wordWrap/>
              <w:rPr>
                <w:color w:val="auto"/>
              </w:rPr>
            </w:pPr>
            <w:r w:rsidRPr="00246FAD">
              <w:rPr>
                <w:rFonts w:hint="eastAsia"/>
                <w:color w:val="auto"/>
              </w:rPr>
              <w:t>所　属：</w:t>
            </w:r>
          </w:p>
          <w:p w14:paraId="35525DF9" w14:textId="77777777" w:rsidR="00242BD0" w:rsidRPr="00246FAD" w:rsidRDefault="00242BD0">
            <w:pPr>
              <w:widowControl/>
              <w:wordWrap/>
              <w:rPr>
                <w:color w:val="auto"/>
              </w:rPr>
            </w:pPr>
            <w:r w:rsidRPr="00246FAD">
              <w:rPr>
                <w:rFonts w:hint="eastAsia"/>
                <w:color w:val="auto"/>
              </w:rPr>
              <w:t>職　名：</w:t>
            </w:r>
          </w:p>
          <w:p w14:paraId="33EBF4DF" w14:textId="77777777" w:rsidR="00242BD0" w:rsidRPr="00246FAD" w:rsidRDefault="00242BD0">
            <w:pPr>
              <w:wordWrap/>
              <w:rPr>
                <w:color w:val="auto"/>
              </w:rPr>
            </w:pPr>
            <w:r w:rsidRPr="00246FAD">
              <w:rPr>
                <w:rFonts w:hint="eastAsia"/>
                <w:color w:val="auto"/>
              </w:rPr>
              <w:t>氏　名：</w:t>
            </w:r>
          </w:p>
        </w:tc>
        <w:tc>
          <w:tcPr>
            <w:tcW w:w="4400" w:type="dxa"/>
            <w:gridSpan w:val="2"/>
            <w:vAlign w:val="center"/>
          </w:tcPr>
          <w:p w14:paraId="7E1DD990" w14:textId="77777777" w:rsidR="00242BD0" w:rsidRPr="00246FAD" w:rsidRDefault="00242BD0">
            <w:pPr>
              <w:widowControl/>
              <w:wordWrap/>
              <w:rPr>
                <w:color w:val="auto"/>
              </w:rPr>
            </w:pPr>
            <w:r w:rsidRPr="00246FAD">
              <w:rPr>
                <w:rFonts w:hint="eastAsia"/>
                <w:color w:val="auto"/>
              </w:rPr>
              <w:t>ＴＥＬ：</w:t>
            </w:r>
          </w:p>
          <w:p w14:paraId="5A305F40" w14:textId="77777777" w:rsidR="00242BD0" w:rsidRPr="00246FAD" w:rsidRDefault="00242BD0">
            <w:pPr>
              <w:widowControl/>
              <w:wordWrap/>
              <w:rPr>
                <w:color w:val="auto"/>
              </w:rPr>
            </w:pPr>
            <w:r w:rsidRPr="00246FAD">
              <w:rPr>
                <w:rFonts w:hint="eastAsia"/>
                <w:color w:val="auto"/>
              </w:rPr>
              <w:t>ＦＡＸ：</w:t>
            </w:r>
          </w:p>
          <w:p w14:paraId="0CC2F07F" w14:textId="77777777" w:rsidR="00242BD0" w:rsidRPr="00246FAD" w:rsidRDefault="00242BD0">
            <w:pPr>
              <w:wordWrap/>
              <w:rPr>
                <w:color w:val="auto"/>
              </w:rPr>
            </w:pPr>
            <w:r w:rsidRPr="00246FAD">
              <w:rPr>
                <w:rFonts w:hint="eastAsia"/>
                <w:color w:val="auto"/>
              </w:rPr>
              <w:t>メール：</w:t>
            </w:r>
          </w:p>
        </w:tc>
      </w:tr>
      <w:tr w:rsidR="00242BD0" w:rsidRPr="00246FAD" w14:paraId="73EA74C3" w14:textId="77777777">
        <w:trPr>
          <w:cantSplit/>
          <w:trHeight w:val="315"/>
        </w:trPr>
        <w:tc>
          <w:tcPr>
            <w:tcW w:w="1911" w:type="dxa"/>
            <w:vAlign w:val="center"/>
          </w:tcPr>
          <w:p w14:paraId="2C10532F" w14:textId="77777777" w:rsidR="00242BD0" w:rsidRPr="00246FAD" w:rsidRDefault="00242BD0">
            <w:pPr>
              <w:wordWrap/>
              <w:rPr>
                <w:color w:val="auto"/>
              </w:rPr>
            </w:pPr>
            <w:r w:rsidRPr="00246FAD">
              <w:rPr>
                <w:rFonts w:hint="eastAsia"/>
                <w:color w:val="auto"/>
              </w:rPr>
              <w:t>13．秘密保持義務の有効期間</w:t>
            </w:r>
          </w:p>
        </w:tc>
        <w:tc>
          <w:tcPr>
            <w:tcW w:w="7542" w:type="dxa"/>
            <w:gridSpan w:val="4"/>
            <w:vAlign w:val="center"/>
          </w:tcPr>
          <w:p w14:paraId="0953EE52" w14:textId="77777777" w:rsidR="00242BD0" w:rsidRPr="00246FAD" w:rsidRDefault="00242BD0">
            <w:pPr>
              <w:wordWrap/>
              <w:rPr>
                <w:color w:val="auto"/>
              </w:rPr>
            </w:pPr>
            <w:r w:rsidRPr="00246FAD">
              <w:rPr>
                <w:rFonts w:hint="eastAsia"/>
                <w:color w:val="auto"/>
              </w:rPr>
              <w:t>本契約期間中、および本共同研究終了日の翌日から起算して３年間</w:t>
            </w:r>
          </w:p>
        </w:tc>
      </w:tr>
      <w:tr w:rsidR="00242BD0" w:rsidRPr="00246FAD" w14:paraId="36D69FBA" w14:textId="77777777">
        <w:trPr>
          <w:cantSplit/>
          <w:trHeight w:val="315"/>
        </w:trPr>
        <w:tc>
          <w:tcPr>
            <w:tcW w:w="1911" w:type="dxa"/>
            <w:vAlign w:val="center"/>
          </w:tcPr>
          <w:p w14:paraId="048E46CB" w14:textId="77777777" w:rsidR="00242BD0" w:rsidRPr="00246FAD" w:rsidRDefault="00242BD0">
            <w:pPr>
              <w:wordWrap/>
              <w:rPr>
                <w:color w:val="auto"/>
              </w:rPr>
            </w:pPr>
            <w:r w:rsidRPr="00246FAD">
              <w:rPr>
                <w:rFonts w:hint="eastAsia"/>
                <w:color w:val="auto"/>
              </w:rPr>
              <w:t>14．研究成果公表の通知期間</w:t>
            </w:r>
          </w:p>
        </w:tc>
        <w:tc>
          <w:tcPr>
            <w:tcW w:w="7542" w:type="dxa"/>
            <w:gridSpan w:val="4"/>
            <w:vAlign w:val="center"/>
          </w:tcPr>
          <w:p w14:paraId="613E873A" w14:textId="77777777" w:rsidR="00242BD0" w:rsidRPr="00246FAD" w:rsidRDefault="00242BD0">
            <w:pPr>
              <w:wordWrap/>
              <w:rPr>
                <w:color w:val="auto"/>
              </w:rPr>
            </w:pPr>
            <w:r w:rsidRPr="00246FAD">
              <w:rPr>
                <w:rFonts w:hint="eastAsia"/>
                <w:color w:val="auto"/>
              </w:rPr>
              <w:t>本契約期間中、および本共同研究終了日の翌日から起算して１年間</w:t>
            </w:r>
          </w:p>
        </w:tc>
      </w:tr>
      <w:tr w:rsidR="00242BD0" w:rsidRPr="00246FAD" w14:paraId="38943BB7" w14:textId="77777777">
        <w:trPr>
          <w:trHeight w:val="70"/>
        </w:trPr>
        <w:tc>
          <w:tcPr>
            <w:tcW w:w="1911" w:type="dxa"/>
            <w:vAlign w:val="center"/>
          </w:tcPr>
          <w:p w14:paraId="62BA6C5F" w14:textId="77777777" w:rsidR="00242BD0" w:rsidRPr="00246FAD" w:rsidRDefault="00242BD0">
            <w:pPr>
              <w:wordWrap/>
              <w:rPr>
                <w:color w:val="auto"/>
                <w:vertAlign w:val="superscript"/>
              </w:rPr>
            </w:pPr>
            <w:r w:rsidRPr="00246FAD">
              <w:rPr>
                <w:rFonts w:hint="eastAsia"/>
                <w:color w:val="auto"/>
              </w:rPr>
              <w:t>15．特記事項</w:t>
            </w:r>
          </w:p>
        </w:tc>
        <w:tc>
          <w:tcPr>
            <w:tcW w:w="7542" w:type="dxa"/>
            <w:gridSpan w:val="4"/>
          </w:tcPr>
          <w:p w14:paraId="24DC757E" w14:textId="77777777" w:rsidR="00242BD0" w:rsidRPr="00246FAD" w:rsidRDefault="00242BD0">
            <w:pPr>
              <w:wordWrap/>
              <w:rPr>
                <w:color w:val="auto"/>
              </w:rPr>
            </w:pPr>
          </w:p>
        </w:tc>
      </w:tr>
    </w:tbl>
    <w:p w14:paraId="29C3A643" w14:textId="77777777" w:rsidR="00242BD0" w:rsidRPr="00246FAD" w:rsidRDefault="00242BD0" w:rsidP="002D4E23">
      <w:pPr>
        <w:wordWrap/>
        <w:ind w:firstLineChars="100" w:firstLine="210"/>
        <w:rPr>
          <w:color w:val="auto"/>
        </w:rPr>
      </w:pPr>
      <w:r w:rsidRPr="00246FAD">
        <w:rPr>
          <w:rFonts w:hint="eastAsia"/>
          <w:color w:val="auto"/>
        </w:rPr>
        <w:t>甲及び乙は、上記契約項目表記載の共同研究（以下「本共同研究」という。）を実施するにつき、次の各条の通り共同研究契約（以下「本契約」という。）を締結し、本契約の締結を証するため、この契約書２通を作成し、甲乙記名押印の上、それぞれその１通を保管するものとする。</w:t>
      </w:r>
    </w:p>
    <w:p w14:paraId="51CE1674" w14:textId="77777777" w:rsidR="00242BD0" w:rsidRPr="00246FAD" w:rsidRDefault="00242BD0">
      <w:pPr>
        <w:wordWrap/>
        <w:rPr>
          <w:b/>
          <w:color w:val="auto"/>
        </w:rPr>
      </w:pPr>
      <w:r w:rsidRPr="00246FAD">
        <w:rPr>
          <w:color w:val="auto"/>
        </w:rPr>
        <w:br w:type="page"/>
      </w:r>
      <w:r w:rsidRPr="00246FAD">
        <w:rPr>
          <w:rFonts w:hint="eastAsia"/>
          <w:b/>
          <w:color w:val="auto"/>
          <w:sz w:val="24"/>
        </w:rPr>
        <w:lastRenderedPageBreak/>
        <w:t>第１章　定義</w:t>
      </w:r>
    </w:p>
    <w:p w14:paraId="6A40503B" w14:textId="77777777" w:rsidR="00242BD0" w:rsidRPr="00246FAD" w:rsidRDefault="00242BD0">
      <w:pPr>
        <w:wordWrap/>
        <w:ind w:left="210" w:hangingChars="100" w:hanging="210"/>
        <w:rPr>
          <w:color w:val="auto"/>
        </w:rPr>
      </w:pPr>
    </w:p>
    <w:p w14:paraId="4052DD72" w14:textId="77777777" w:rsidR="00242BD0" w:rsidRPr="00246FAD" w:rsidRDefault="00242BD0">
      <w:pPr>
        <w:wordWrap/>
        <w:ind w:left="210" w:hangingChars="100" w:hanging="210"/>
        <w:rPr>
          <w:color w:val="auto"/>
        </w:rPr>
      </w:pPr>
      <w:r w:rsidRPr="00246FAD">
        <w:rPr>
          <w:rFonts w:hint="eastAsia"/>
          <w:color w:val="auto"/>
        </w:rPr>
        <w:t>第１条　本契約において、次の各号に掲げる用語の意義は、当該各号に定めるところによるものとする。</w:t>
      </w:r>
    </w:p>
    <w:p w14:paraId="46063B7A" w14:textId="77777777" w:rsidR="00242BD0" w:rsidRPr="00246FAD" w:rsidRDefault="00242BD0">
      <w:pPr>
        <w:wordWrap/>
        <w:ind w:left="630" w:hanging="630"/>
        <w:rPr>
          <w:color w:val="auto"/>
        </w:rPr>
      </w:pPr>
      <w:r w:rsidRPr="00246FAD">
        <w:rPr>
          <w:rFonts w:hint="eastAsia"/>
          <w:color w:val="auto"/>
        </w:rPr>
        <w:t>（１）　「研究成果」とは、本共同研究遂行の結果得られた発明、考案、意匠、著作物、その他全ての成果をいう。ただし、第８条に規定する実績報告書において成果が特定された後は、その特定された成果を研究成果とみなす。</w:t>
      </w:r>
    </w:p>
    <w:p w14:paraId="782481B9" w14:textId="77777777" w:rsidR="00242BD0" w:rsidRPr="00246FAD" w:rsidRDefault="00242BD0">
      <w:pPr>
        <w:wordWrap/>
        <w:ind w:left="630" w:hangingChars="300" w:hanging="630"/>
        <w:rPr>
          <w:color w:val="auto"/>
        </w:rPr>
      </w:pPr>
      <w:r w:rsidRPr="00246FAD">
        <w:rPr>
          <w:rFonts w:hint="eastAsia"/>
          <w:color w:val="auto"/>
        </w:rPr>
        <w:t>（２）　「特許」とは、特許権、実用新案権、意匠権、及び上記各権利の登録を受ける権利、並びに外国における上記各権利（登録を受ける権利を含む）に相当する権利、をいう。</w:t>
      </w:r>
    </w:p>
    <w:p w14:paraId="2B917E36" w14:textId="77777777" w:rsidR="00242BD0" w:rsidRPr="00246FAD" w:rsidRDefault="00242BD0">
      <w:pPr>
        <w:wordWrap/>
        <w:ind w:left="630" w:hangingChars="300" w:hanging="630"/>
        <w:rPr>
          <w:color w:val="auto"/>
        </w:rPr>
      </w:pPr>
      <w:r w:rsidRPr="00246FAD">
        <w:rPr>
          <w:rFonts w:hint="eastAsia"/>
          <w:color w:val="auto"/>
        </w:rPr>
        <w:t>（３）　「発明」とは、特許権の対象となるものについては発明、実用新案権の対象となるものについては考案、意匠権の対象となるものについては創作、をいう。</w:t>
      </w:r>
    </w:p>
    <w:p w14:paraId="07A39598" w14:textId="77777777" w:rsidR="00242BD0" w:rsidRPr="00246FAD" w:rsidRDefault="00242BD0">
      <w:pPr>
        <w:wordWrap/>
        <w:rPr>
          <w:color w:val="auto"/>
        </w:rPr>
      </w:pPr>
    </w:p>
    <w:p w14:paraId="29AE8FA2" w14:textId="77777777" w:rsidR="00242BD0" w:rsidRPr="00246FAD" w:rsidRDefault="00242BD0">
      <w:pPr>
        <w:wordWrap/>
        <w:rPr>
          <w:b/>
          <w:color w:val="auto"/>
          <w:sz w:val="24"/>
        </w:rPr>
      </w:pPr>
      <w:r w:rsidRPr="00246FAD">
        <w:rPr>
          <w:rFonts w:hint="eastAsia"/>
          <w:b/>
          <w:color w:val="auto"/>
          <w:sz w:val="24"/>
        </w:rPr>
        <w:t>第２章　一般項目</w:t>
      </w:r>
    </w:p>
    <w:p w14:paraId="28C90229" w14:textId="77777777" w:rsidR="00242BD0" w:rsidRPr="00246FAD" w:rsidRDefault="00242BD0">
      <w:pPr>
        <w:wordWrap/>
        <w:rPr>
          <w:color w:val="auto"/>
        </w:rPr>
      </w:pPr>
    </w:p>
    <w:p w14:paraId="42649D3C" w14:textId="77777777" w:rsidR="00242BD0" w:rsidRPr="00246FAD" w:rsidRDefault="00242BD0">
      <w:pPr>
        <w:wordWrap/>
        <w:rPr>
          <w:color w:val="auto"/>
        </w:rPr>
      </w:pPr>
      <w:r w:rsidRPr="00246FAD">
        <w:rPr>
          <w:rFonts w:hint="eastAsia"/>
          <w:color w:val="auto"/>
        </w:rPr>
        <w:t>（研究の題目及び内容）</w:t>
      </w:r>
    </w:p>
    <w:p w14:paraId="28F0E56F" w14:textId="77777777" w:rsidR="00242BD0" w:rsidRPr="00246FAD" w:rsidRDefault="00242BD0">
      <w:pPr>
        <w:wordWrap/>
        <w:rPr>
          <w:color w:val="auto"/>
        </w:rPr>
      </w:pPr>
      <w:r w:rsidRPr="00246FAD">
        <w:rPr>
          <w:rFonts w:hint="eastAsia"/>
          <w:color w:val="auto"/>
        </w:rPr>
        <w:t>第２条　本共同研究の題目及び内容は、契約項目表第３項及び第４項に定めるとおりとする。</w:t>
      </w:r>
    </w:p>
    <w:p w14:paraId="3C9E969C" w14:textId="77777777" w:rsidR="00242BD0" w:rsidRPr="00246FAD" w:rsidRDefault="00242BD0">
      <w:pPr>
        <w:wordWrap/>
        <w:rPr>
          <w:color w:val="auto"/>
        </w:rPr>
      </w:pPr>
    </w:p>
    <w:p w14:paraId="2B04BCDC" w14:textId="77777777" w:rsidR="00242BD0" w:rsidRPr="00246FAD" w:rsidRDefault="00242BD0">
      <w:pPr>
        <w:wordWrap/>
        <w:rPr>
          <w:color w:val="auto"/>
        </w:rPr>
      </w:pPr>
      <w:r w:rsidRPr="00246FAD">
        <w:rPr>
          <w:rFonts w:hint="eastAsia"/>
          <w:color w:val="auto"/>
        </w:rPr>
        <w:t>（研究の実施場所及び研究担当者）</w:t>
      </w:r>
    </w:p>
    <w:p w14:paraId="6FCE03C2" w14:textId="77777777" w:rsidR="00242BD0" w:rsidRPr="00246FAD" w:rsidRDefault="00242BD0">
      <w:pPr>
        <w:wordWrap/>
        <w:ind w:left="210" w:hangingChars="100" w:hanging="210"/>
        <w:rPr>
          <w:color w:val="auto"/>
        </w:rPr>
      </w:pPr>
      <w:r w:rsidRPr="00246FAD">
        <w:rPr>
          <w:rFonts w:hint="eastAsia"/>
          <w:color w:val="auto"/>
        </w:rPr>
        <w:t>第３条　本共同研究の実施場所は、契約項目表第１０項に掲げる場所とする。</w:t>
      </w:r>
    </w:p>
    <w:p w14:paraId="4D732063" w14:textId="77777777" w:rsidR="00242BD0" w:rsidRPr="00246FAD" w:rsidRDefault="00242BD0">
      <w:pPr>
        <w:wordWrap/>
        <w:ind w:left="212" w:hangingChars="101" w:hanging="212"/>
        <w:rPr>
          <w:color w:val="auto"/>
        </w:rPr>
      </w:pPr>
      <w:r w:rsidRPr="00246FAD">
        <w:rPr>
          <w:rFonts w:hint="eastAsia"/>
          <w:color w:val="auto"/>
        </w:rPr>
        <w:t>２　甲及び乙は、契約項目表第６項に掲げる者を本共同研究の研究担当者として参加させるものとし、乙は、甲の研究担当者のうち乙の研究実施場所において本共同研究に従事する者を共同研究員として受け入れるものとする。</w:t>
      </w:r>
    </w:p>
    <w:p w14:paraId="54AE59FE" w14:textId="77777777" w:rsidR="00242BD0" w:rsidRPr="00246FAD" w:rsidRDefault="00242BD0">
      <w:pPr>
        <w:wordWrap/>
        <w:ind w:left="210" w:hangingChars="100" w:hanging="210"/>
        <w:rPr>
          <w:color w:val="auto"/>
        </w:rPr>
      </w:pPr>
      <w:r w:rsidRPr="00246FAD">
        <w:rPr>
          <w:rFonts w:hint="eastAsia"/>
          <w:color w:val="auto"/>
        </w:rPr>
        <w:t>３　甲及び乙は、相手方の同意を得た上で、前項に定める研究担当者の変更、追加又は削除を行うことができる。</w:t>
      </w:r>
    </w:p>
    <w:p w14:paraId="3FBF51EB" w14:textId="77777777" w:rsidR="00242BD0" w:rsidRPr="00246FAD" w:rsidRDefault="00242BD0">
      <w:pPr>
        <w:wordWrap/>
        <w:ind w:left="210" w:hangingChars="100" w:hanging="210"/>
        <w:rPr>
          <w:color w:val="auto"/>
        </w:rPr>
      </w:pPr>
    </w:p>
    <w:p w14:paraId="29B68CBF" w14:textId="77777777" w:rsidR="00242BD0" w:rsidRPr="00246FAD" w:rsidRDefault="00242BD0">
      <w:pPr>
        <w:wordWrap/>
        <w:ind w:left="210" w:hangingChars="100" w:hanging="210"/>
        <w:rPr>
          <w:color w:val="auto"/>
        </w:rPr>
      </w:pPr>
      <w:r w:rsidRPr="00246FAD">
        <w:rPr>
          <w:rFonts w:hint="eastAsia"/>
          <w:color w:val="auto"/>
        </w:rPr>
        <w:t>（研究協力者）</w:t>
      </w:r>
    </w:p>
    <w:p w14:paraId="5B425633" w14:textId="77777777" w:rsidR="00242BD0" w:rsidRPr="00246FAD" w:rsidRDefault="00242BD0">
      <w:pPr>
        <w:wordWrap/>
        <w:ind w:left="210" w:hangingChars="100" w:hanging="210"/>
        <w:rPr>
          <w:color w:val="auto"/>
        </w:rPr>
      </w:pPr>
      <w:r w:rsidRPr="00246FAD">
        <w:rPr>
          <w:rFonts w:hint="eastAsia"/>
          <w:color w:val="auto"/>
        </w:rPr>
        <w:t>第４条　甲及び乙は、本共同研究を実施する上で、研究担当者以外の者の協力が必要であると判断されるときは、相手方の同意を得た上で、当該研究担当者以外の者を研究協力者として本共同研究に協力させることができる。</w:t>
      </w:r>
    </w:p>
    <w:p w14:paraId="1AF1C210" w14:textId="77777777" w:rsidR="00242BD0" w:rsidRPr="00246FAD" w:rsidRDefault="00242BD0">
      <w:pPr>
        <w:wordWrap/>
        <w:ind w:left="210" w:hangingChars="100" w:hanging="210"/>
        <w:rPr>
          <w:color w:val="auto"/>
        </w:rPr>
      </w:pPr>
      <w:r w:rsidRPr="00246FAD">
        <w:rPr>
          <w:rFonts w:hint="eastAsia"/>
          <w:color w:val="auto"/>
        </w:rPr>
        <w:t>２　前項の規定に基づき研究協力者を本共同研究に協力させた甲又は乙は、当該研究協力者に本契約を遵守させるものとする。</w:t>
      </w:r>
    </w:p>
    <w:p w14:paraId="47AEA9FE" w14:textId="77777777" w:rsidR="00242BD0" w:rsidRPr="00246FAD" w:rsidRDefault="00242BD0">
      <w:pPr>
        <w:wordWrap/>
        <w:ind w:left="210" w:hangingChars="100" w:hanging="210"/>
        <w:rPr>
          <w:color w:val="auto"/>
        </w:rPr>
      </w:pPr>
      <w:r w:rsidRPr="00246FAD">
        <w:rPr>
          <w:rFonts w:hint="eastAsia"/>
          <w:color w:val="auto"/>
        </w:rPr>
        <w:t>３　研究協力者が本共同研究に協力した結果生じた発明の取扱いは、本契約の規定を準用するものとする。</w:t>
      </w:r>
    </w:p>
    <w:p w14:paraId="12BC485F" w14:textId="77777777" w:rsidR="00242BD0" w:rsidRPr="00246FAD" w:rsidRDefault="00242BD0">
      <w:pPr>
        <w:wordWrap/>
        <w:rPr>
          <w:color w:val="auto"/>
        </w:rPr>
      </w:pPr>
    </w:p>
    <w:p w14:paraId="5C3128D8" w14:textId="77777777" w:rsidR="00242BD0" w:rsidRPr="00246FAD" w:rsidRDefault="00242BD0">
      <w:pPr>
        <w:wordWrap/>
        <w:rPr>
          <w:color w:val="auto"/>
        </w:rPr>
      </w:pPr>
      <w:r w:rsidRPr="00246FAD">
        <w:rPr>
          <w:rFonts w:hint="eastAsia"/>
          <w:color w:val="auto"/>
        </w:rPr>
        <w:t>（研究で使用する設備）</w:t>
      </w:r>
    </w:p>
    <w:p w14:paraId="64F8D97B" w14:textId="77777777" w:rsidR="00242BD0" w:rsidRPr="00246FAD" w:rsidRDefault="00242BD0">
      <w:pPr>
        <w:wordWrap/>
        <w:ind w:left="210" w:hangingChars="100" w:hanging="210"/>
        <w:rPr>
          <w:color w:val="auto"/>
        </w:rPr>
      </w:pPr>
      <w:r w:rsidRPr="00246FAD">
        <w:rPr>
          <w:rFonts w:hint="eastAsia"/>
          <w:color w:val="auto"/>
        </w:rPr>
        <w:t>第５条　乙は、本共同研究の用に供するため、甲が所有する設備（契約項目表第１１項）を、甲の同意を得て無償で受け入れ、甲乙共同で使用することができるものとする。なお、この場合において乙は、甲から受け入れた設備について、その据付完了の時から返還に係る作業が開始される時まで、善良なる管理者の注意義務をもってその保管にあたらなければならない。この場合の、設備の搬入、据付等に要する経費は、甲が負担するものとする。</w:t>
      </w:r>
    </w:p>
    <w:p w14:paraId="39BC3CEB" w14:textId="77777777" w:rsidR="00242BD0" w:rsidRPr="00246FAD" w:rsidRDefault="00242BD0">
      <w:pPr>
        <w:wordWrap/>
        <w:rPr>
          <w:color w:val="auto"/>
        </w:rPr>
      </w:pPr>
    </w:p>
    <w:p w14:paraId="0579D92B" w14:textId="77777777" w:rsidR="00242BD0" w:rsidRPr="00246FAD" w:rsidRDefault="00242BD0">
      <w:pPr>
        <w:wordWrap/>
        <w:rPr>
          <w:color w:val="auto"/>
        </w:rPr>
      </w:pPr>
      <w:r w:rsidRPr="00246FAD">
        <w:rPr>
          <w:rFonts w:hint="eastAsia"/>
          <w:color w:val="auto"/>
        </w:rPr>
        <w:t>（研究で使用する情報等の提供）</w:t>
      </w:r>
    </w:p>
    <w:p w14:paraId="2E8CF946" w14:textId="77777777" w:rsidR="00242BD0" w:rsidRPr="00246FAD" w:rsidRDefault="00242BD0">
      <w:pPr>
        <w:tabs>
          <w:tab w:val="left" w:pos="7740"/>
        </w:tabs>
        <w:wordWrap/>
        <w:ind w:left="178" w:hangingChars="85" w:hanging="178"/>
        <w:rPr>
          <w:color w:val="auto"/>
        </w:rPr>
      </w:pPr>
      <w:r w:rsidRPr="00246FAD">
        <w:rPr>
          <w:rFonts w:hint="eastAsia"/>
          <w:color w:val="auto"/>
        </w:rPr>
        <w:t>第６条　甲及び乙は、本共同研究の実施に必要な情報、資料及び研究試料を、自己の裁量により相互に無償で提供又は開示するものとする。</w:t>
      </w:r>
    </w:p>
    <w:p w14:paraId="7143C42C" w14:textId="77777777" w:rsidR="00242BD0" w:rsidRPr="00246FAD" w:rsidRDefault="00242BD0">
      <w:pPr>
        <w:wordWrap/>
        <w:ind w:left="212" w:hangingChars="101" w:hanging="212"/>
        <w:rPr>
          <w:color w:val="auto"/>
        </w:rPr>
      </w:pPr>
      <w:r w:rsidRPr="00246FAD">
        <w:rPr>
          <w:rFonts w:hint="eastAsia"/>
          <w:color w:val="auto"/>
        </w:rPr>
        <w:t>２　前項の情報、資料及び研究試料について、相手方に秘密保持義務を課す場合は、第１５条に従い提供又は開示するものとする。</w:t>
      </w:r>
    </w:p>
    <w:p w14:paraId="4FC9D2B4" w14:textId="77777777" w:rsidR="00242BD0" w:rsidRPr="00246FAD" w:rsidRDefault="009E1141">
      <w:pPr>
        <w:wordWrap/>
        <w:ind w:left="212" w:hangingChars="101" w:hanging="212"/>
        <w:rPr>
          <w:color w:val="auto"/>
        </w:rPr>
      </w:pPr>
      <w:r w:rsidRPr="00246FAD">
        <w:rPr>
          <w:rFonts w:hint="eastAsia"/>
          <w:color w:val="auto"/>
        </w:rPr>
        <w:t>３　甲及び乙は、第１</w:t>
      </w:r>
      <w:r w:rsidR="00242BD0" w:rsidRPr="00246FAD">
        <w:rPr>
          <w:rFonts w:hint="eastAsia"/>
          <w:color w:val="auto"/>
        </w:rPr>
        <w:t>項に基づき相手方から提供を受けた研究試料について、相手方の同意なく、</w:t>
      </w:r>
      <w:r w:rsidR="00242BD0" w:rsidRPr="00246FAD">
        <w:rPr>
          <w:rFonts w:hint="eastAsia"/>
          <w:color w:val="auto"/>
        </w:rPr>
        <w:lastRenderedPageBreak/>
        <w:t>本契約の目的以外に使用あるいは改変してはならない。また、研究試料について特段の扱いを希望する場合、別途協議の上、有体物提供契約等の締結を行うものとする。</w:t>
      </w:r>
    </w:p>
    <w:p w14:paraId="0CA53403" w14:textId="77777777" w:rsidR="00242BD0" w:rsidRPr="00246FAD" w:rsidRDefault="00242BD0">
      <w:pPr>
        <w:wordWrap/>
        <w:ind w:left="212" w:hangingChars="101" w:hanging="212"/>
        <w:rPr>
          <w:color w:val="auto"/>
        </w:rPr>
      </w:pPr>
      <w:r w:rsidRPr="00246FAD">
        <w:rPr>
          <w:rFonts w:hint="eastAsia"/>
          <w:color w:val="auto"/>
        </w:rPr>
        <w:t>４　甲及び乙は、第１０条で定める本共</w:t>
      </w:r>
      <w:r w:rsidR="009E1141" w:rsidRPr="00246FAD">
        <w:rPr>
          <w:rFonts w:hint="eastAsia"/>
          <w:color w:val="auto"/>
        </w:rPr>
        <w:t>同研究の終了等の後に資料及び研究試料の返還を希望する場合には、第１</w:t>
      </w:r>
      <w:r w:rsidRPr="00246FAD">
        <w:rPr>
          <w:rFonts w:hint="eastAsia"/>
          <w:color w:val="auto"/>
        </w:rPr>
        <w:t>項の資料及び研究試料の提供の際に返還を希望する旨を提示して提供するものとする。</w:t>
      </w:r>
    </w:p>
    <w:p w14:paraId="38C90ACB" w14:textId="77777777" w:rsidR="00242BD0" w:rsidRPr="00246FAD" w:rsidRDefault="00242BD0">
      <w:pPr>
        <w:wordWrap/>
        <w:rPr>
          <w:color w:val="auto"/>
        </w:rPr>
      </w:pPr>
    </w:p>
    <w:p w14:paraId="13AFCDF6" w14:textId="77777777" w:rsidR="00242BD0" w:rsidRPr="00246FAD" w:rsidRDefault="00242BD0">
      <w:pPr>
        <w:wordWrap/>
        <w:rPr>
          <w:color w:val="auto"/>
        </w:rPr>
      </w:pPr>
      <w:r w:rsidRPr="00246FAD">
        <w:rPr>
          <w:rFonts w:hint="eastAsia"/>
          <w:color w:val="auto"/>
        </w:rPr>
        <w:t>（研究の費用）</w:t>
      </w:r>
    </w:p>
    <w:p w14:paraId="5A7D2364" w14:textId="77777777" w:rsidR="00242BD0" w:rsidRPr="00246FAD" w:rsidRDefault="00242BD0">
      <w:pPr>
        <w:wordWrap/>
        <w:ind w:left="210" w:hangingChars="100" w:hanging="210"/>
        <w:rPr>
          <w:color w:val="auto"/>
        </w:rPr>
      </w:pPr>
      <w:r w:rsidRPr="00246FAD">
        <w:rPr>
          <w:rFonts w:hint="eastAsia"/>
          <w:color w:val="auto"/>
        </w:rPr>
        <w:t>第７条　甲は、研究経費（契約項目表第８項）を、支払期限（契約項目表第９項）（以下「納付期限」という。）までに、乙の発行する請求書により乙へ納付しなければならない。</w:t>
      </w:r>
    </w:p>
    <w:p w14:paraId="0DC3A90B" w14:textId="77777777" w:rsidR="00242BD0" w:rsidRPr="00246FAD" w:rsidRDefault="00735FD8">
      <w:pPr>
        <w:wordWrap/>
        <w:ind w:left="210" w:hangingChars="100" w:hanging="210"/>
        <w:rPr>
          <w:color w:val="auto"/>
        </w:rPr>
      </w:pPr>
      <w:r w:rsidRPr="00246FAD">
        <w:rPr>
          <w:rFonts w:hint="eastAsia"/>
          <w:color w:val="auto"/>
        </w:rPr>
        <w:t>２　乙は、前項の規定に基づき甲より乙に納付された研究経費</w:t>
      </w:r>
      <w:r w:rsidR="00242BD0" w:rsidRPr="00246FAD">
        <w:rPr>
          <w:rFonts w:hint="eastAsia"/>
          <w:color w:val="auto"/>
        </w:rPr>
        <w:t>を契約の解除その他如何なる場合においても返還しないものとする。</w:t>
      </w:r>
    </w:p>
    <w:p w14:paraId="2638CC30" w14:textId="77777777" w:rsidR="00242BD0" w:rsidRPr="00246FAD" w:rsidRDefault="00242BD0">
      <w:pPr>
        <w:wordWrap/>
        <w:rPr>
          <w:color w:val="auto"/>
        </w:rPr>
      </w:pPr>
      <w:r w:rsidRPr="00246FAD">
        <w:rPr>
          <w:rFonts w:hint="eastAsia"/>
          <w:color w:val="auto"/>
        </w:rPr>
        <w:t>３　研究経費等の経理は乙が行うものとする。</w:t>
      </w:r>
    </w:p>
    <w:p w14:paraId="6BFE01F6" w14:textId="77777777" w:rsidR="00242BD0" w:rsidRPr="00246FAD" w:rsidRDefault="00242BD0">
      <w:pPr>
        <w:wordWrap/>
        <w:rPr>
          <w:color w:val="auto"/>
        </w:rPr>
      </w:pPr>
      <w:r w:rsidRPr="00246FAD">
        <w:rPr>
          <w:rFonts w:hint="eastAsia"/>
          <w:color w:val="auto"/>
        </w:rPr>
        <w:t>４　研究経費により取得した設備・試料等は、乙に帰属するものとする。</w:t>
      </w:r>
    </w:p>
    <w:p w14:paraId="0A9E20DF" w14:textId="77777777" w:rsidR="00242BD0" w:rsidRPr="00246FAD" w:rsidRDefault="00242BD0">
      <w:pPr>
        <w:wordWrap/>
        <w:ind w:left="178" w:hangingChars="85" w:hanging="178"/>
        <w:rPr>
          <w:color w:val="auto"/>
        </w:rPr>
      </w:pPr>
      <w:r w:rsidRPr="00246FAD">
        <w:rPr>
          <w:rFonts w:hint="eastAsia"/>
          <w:color w:val="auto"/>
        </w:rPr>
        <w:t>５　その他特に多額の費用を要するとき及び分担の明らかでない費用については、その都度甲乙協議のうえ、その分担を定めるものとする。</w:t>
      </w:r>
    </w:p>
    <w:p w14:paraId="6F5FD111" w14:textId="77777777" w:rsidR="00242BD0" w:rsidRPr="00246FAD" w:rsidRDefault="00242BD0">
      <w:pPr>
        <w:wordWrap/>
        <w:rPr>
          <w:color w:val="auto"/>
        </w:rPr>
      </w:pPr>
    </w:p>
    <w:p w14:paraId="49E47302" w14:textId="77777777" w:rsidR="00242BD0" w:rsidRPr="00246FAD" w:rsidRDefault="00242BD0">
      <w:pPr>
        <w:wordWrap/>
        <w:ind w:left="210" w:hangingChars="100" w:hanging="210"/>
        <w:rPr>
          <w:color w:val="auto"/>
        </w:rPr>
      </w:pPr>
      <w:r w:rsidRPr="00246FAD">
        <w:rPr>
          <w:rFonts w:hint="eastAsia"/>
          <w:color w:val="auto"/>
        </w:rPr>
        <w:t>（本共同研究の終了及び実績報告書の作成）</w:t>
      </w:r>
    </w:p>
    <w:p w14:paraId="5C1CFB0D" w14:textId="77777777" w:rsidR="00242BD0" w:rsidRPr="00246FAD" w:rsidRDefault="00242BD0">
      <w:pPr>
        <w:pStyle w:val="a"/>
        <w:numPr>
          <w:ilvl w:val="0"/>
          <w:numId w:val="0"/>
        </w:numPr>
        <w:ind w:leftChars="1" w:left="178" w:hangingChars="84" w:hanging="176"/>
        <w:rPr>
          <w:rFonts w:ascii="ＭＳ 明朝" w:hAnsi="ＭＳ 明朝"/>
        </w:rPr>
      </w:pPr>
      <w:r w:rsidRPr="00246FAD">
        <w:rPr>
          <w:rFonts w:ascii="ＭＳ 明朝" w:hAnsi="ＭＳ 明朝" w:hint="eastAsia"/>
        </w:rPr>
        <w:t>第８条　本共同研究は、研究期間（契約項目表第５項）の満了をもって終了するものとする。本共同研究が終了した日を、以下「本共同研究終了日」という。</w:t>
      </w:r>
    </w:p>
    <w:p w14:paraId="5ED80E11" w14:textId="77777777" w:rsidR="00242BD0" w:rsidRPr="00246FAD" w:rsidRDefault="00242BD0">
      <w:pPr>
        <w:wordWrap/>
        <w:ind w:left="210" w:hangingChars="100" w:hanging="210"/>
        <w:rPr>
          <w:color w:val="auto"/>
        </w:rPr>
      </w:pPr>
      <w:r w:rsidRPr="00246FAD">
        <w:rPr>
          <w:rFonts w:hint="eastAsia"/>
          <w:color w:val="auto"/>
        </w:rPr>
        <w:t>２　甲及び乙は、本共同研究の実施により得られた本共同研究の成果についての実績報告書を、本共同研究終了日後速やかに、あるいは本共同研究の研究期間中で必要と認められる時にそれぞれ取りまとめるものとする。</w:t>
      </w:r>
    </w:p>
    <w:p w14:paraId="21A0950B" w14:textId="77777777" w:rsidR="00242BD0" w:rsidRPr="00246FAD" w:rsidRDefault="00242BD0">
      <w:pPr>
        <w:wordWrap/>
        <w:ind w:left="210" w:hangingChars="100" w:hanging="210"/>
        <w:rPr>
          <w:color w:val="auto"/>
        </w:rPr>
      </w:pPr>
    </w:p>
    <w:p w14:paraId="28828BEF" w14:textId="047F9CA8" w:rsidR="00242BD0" w:rsidRPr="00246FAD" w:rsidRDefault="00242BD0">
      <w:pPr>
        <w:wordWrap/>
        <w:ind w:left="210" w:hangingChars="100" w:hanging="210"/>
        <w:rPr>
          <w:color w:val="auto"/>
        </w:rPr>
      </w:pPr>
      <w:r w:rsidRPr="00246FAD">
        <w:rPr>
          <w:rFonts w:hint="eastAsia"/>
          <w:color w:val="auto"/>
        </w:rPr>
        <w:t>（研究の中止、延長</w:t>
      </w:r>
      <w:r w:rsidR="00EA7693" w:rsidRPr="00246FAD">
        <w:rPr>
          <w:rFonts w:hint="eastAsia"/>
          <w:color w:val="auto"/>
        </w:rPr>
        <w:t>又は</w:t>
      </w:r>
      <w:r w:rsidRPr="00246FAD">
        <w:rPr>
          <w:rFonts w:hint="eastAsia"/>
          <w:color w:val="auto"/>
        </w:rPr>
        <w:t>変更）</w:t>
      </w:r>
    </w:p>
    <w:p w14:paraId="333F077F" w14:textId="77777777" w:rsidR="00242BD0" w:rsidRPr="00246FAD" w:rsidRDefault="00242BD0">
      <w:pPr>
        <w:pStyle w:val="a"/>
        <w:numPr>
          <w:ilvl w:val="0"/>
          <w:numId w:val="0"/>
        </w:numPr>
        <w:ind w:left="212" w:hangingChars="101" w:hanging="212"/>
        <w:rPr>
          <w:rFonts w:ascii="ＭＳ 明朝" w:hAnsi="ＭＳ 明朝"/>
        </w:rPr>
      </w:pPr>
      <w:r w:rsidRPr="00246FAD">
        <w:rPr>
          <w:rFonts w:ascii="ＭＳ 明朝" w:hAnsi="ＭＳ 明朝" w:hint="eastAsia"/>
        </w:rPr>
        <w:t xml:space="preserve">第９条　</w:t>
      </w:r>
      <w:r w:rsidRPr="00246FAD">
        <w:rPr>
          <w:rFonts w:ascii="ＭＳ 明朝" w:hAnsi="ＭＳ 明朝" w:hint="eastAsia"/>
          <w:lang w:eastAsia="zh-TW"/>
        </w:rPr>
        <w:t>天災その他</w:t>
      </w:r>
      <w:r w:rsidRPr="00246FAD">
        <w:rPr>
          <w:rFonts w:ascii="ＭＳ 明朝" w:hAnsi="ＭＳ 明朝" w:hint="eastAsia"/>
        </w:rPr>
        <w:t>の不可抗力又は止</w:t>
      </w:r>
      <w:r w:rsidRPr="00246FAD">
        <w:rPr>
          <w:rFonts w:ascii="ＭＳ 明朝" w:hAnsi="ＭＳ 明朝" w:hint="eastAsia"/>
          <w:lang w:eastAsia="zh-TW"/>
        </w:rPr>
        <w:t>むを得ない事由</w:t>
      </w:r>
      <w:r w:rsidRPr="00246FAD">
        <w:rPr>
          <w:rFonts w:ascii="ＭＳ 明朝" w:hAnsi="ＭＳ 明朝" w:hint="eastAsia"/>
        </w:rPr>
        <w:t>による本共同</w:t>
      </w:r>
      <w:r w:rsidRPr="00246FAD">
        <w:rPr>
          <w:rFonts w:ascii="ＭＳ 明朝" w:hAnsi="ＭＳ 明朝" w:hint="eastAsia"/>
          <w:lang w:eastAsia="zh-TW"/>
        </w:rPr>
        <w:t>研究の遅延など当初予測できなかった事由が生じた場合は、甲乙協議の上</w:t>
      </w:r>
      <w:r w:rsidRPr="00246FAD">
        <w:rPr>
          <w:rFonts w:ascii="ＭＳ 明朝" w:hAnsi="ＭＳ 明朝" w:hint="eastAsia"/>
        </w:rPr>
        <w:t>、</w:t>
      </w:r>
      <w:r w:rsidRPr="00246FAD">
        <w:rPr>
          <w:rFonts w:ascii="ＭＳ 明朝" w:hAnsi="ＭＳ 明朝" w:hint="eastAsia"/>
          <w:lang w:eastAsia="zh-TW"/>
        </w:rPr>
        <w:t>本共同研究を中止し、又は</w:t>
      </w:r>
      <w:r w:rsidRPr="00246FAD">
        <w:rPr>
          <w:rFonts w:ascii="ＭＳ 明朝" w:hAnsi="ＭＳ 明朝" w:hint="eastAsia"/>
        </w:rPr>
        <w:t>本契約の</w:t>
      </w:r>
      <w:r w:rsidRPr="00246FAD">
        <w:rPr>
          <w:rFonts w:ascii="ＭＳ 明朝" w:hAnsi="ＭＳ 明朝" w:hint="eastAsia"/>
          <w:lang w:eastAsia="zh-TW"/>
        </w:rPr>
        <w:t>研究期間を延長することができる。この場合において、甲又は乙は本共同研究の中止又は延長に伴い相手方に生ずる一切の損害、損失、責任等に</w:t>
      </w:r>
      <w:r w:rsidRPr="00246FAD">
        <w:rPr>
          <w:rFonts w:ascii="ＭＳ 明朝" w:hAnsi="ＭＳ 明朝" w:hint="eastAsia"/>
        </w:rPr>
        <w:t>つ</w:t>
      </w:r>
      <w:r w:rsidRPr="00246FAD">
        <w:rPr>
          <w:rFonts w:ascii="ＭＳ 明朝" w:hAnsi="ＭＳ 明朝" w:hint="eastAsia"/>
          <w:lang w:eastAsia="zh-TW"/>
        </w:rPr>
        <w:t>いて、何ら責任を負わないものとする。</w:t>
      </w:r>
    </w:p>
    <w:p w14:paraId="140F6B68" w14:textId="77777777" w:rsidR="00242BD0" w:rsidRPr="00246FAD" w:rsidRDefault="00242BD0">
      <w:pPr>
        <w:wordWrap/>
        <w:ind w:left="212" w:hangingChars="101" w:hanging="212"/>
        <w:rPr>
          <w:color w:val="auto"/>
        </w:rPr>
      </w:pPr>
      <w:r w:rsidRPr="00246FAD">
        <w:rPr>
          <w:rFonts w:hint="eastAsia"/>
          <w:color w:val="auto"/>
        </w:rPr>
        <w:t>２　乙は、前項に基づく研究期間の延長により受領済みの研究経費に不足が生じる場合は、甲に通知するものとし、甲乙協議の上、不足する研究経費の額を決定するものとする。</w:t>
      </w:r>
    </w:p>
    <w:p w14:paraId="2E982736" w14:textId="77777777" w:rsidR="00242BD0" w:rsidRPr="00246FAD" w:rsidRDefault="00242BD0">
      <w:pPr>
        <w:wordWrap/>
        <w:rPr>
          <w:color w:val="auto"/>
        </w:rPr>
      </w:pPr>
    </w:p>
    <w:p w14:paraId="1E24FF76" w14:textId="77777777" w:rsidR="00242BD0" w:rsidRPr="00246FAD" w:rsidRDefault="00242BD0">
      <w:pPr>
        <w:wordWrap/>
        <w:ind w:left="210" w:hangingChars="100" w:hanging="210"/>
        <w:rPr>
          <w:color w:val="auto"/>
        </w:rPr>
      </w:pPr>
      <w:r w:rsidRPr="00246FAD">
        <w:rPr>
          <w:rFonts w:hint="eastAsia"/>
          <w:color w:val="auto"/>
        </w:rPr>
        <w:t>（研究の終了後の取扱い）</w:t>
      </w:r>
    </w:p>
    <w:p w14:paraId="0C69183A" w14:textId="77777777" w:rsidR="00242BD0" w:rsidRPr="00246FAD" w:rsidRDefault="00242BD0">
      <w:pPr>
        <w:wordWrap/>
        <w:ind w:left="210" w:hangingChars="100" w:hanging="210"/>
        <w:rPr>
          <w:color w:val="auto"/>
        </w:rPr>
      </w:pPr>
      <w:r w:rsidRPr="00246FAD">
        <w:rPr>
          <w:rFonts w:hint="eastAsia"/>
          <w:color w:val="auto"/>
        </w:rPr>
        <w:t>第１０条　乙は、本共同研究が終了等となった場合は、第５条の規定に基づき甲から受け入れた設備を、本共同研究の終了等の時点の状態で甲に返還するものとする。この場合の、設備の撤去及び搬出等に要する経費は、甲が負担するものとする。</w:t>
      </w:r>
    </w:p>
    <w:p w14:paraId="36D3320D" w14:textId="77777777" w:rsidR="00242BD0" w:rsidRPr="00246FAD" w:rsidRDefault="00242BD0">
      <w:pPr>
        <w:wordWrap/>
        <w:ind w:left="210" w:hangingChars="100" w:hanging="210"/>
        <w:rPr>
          <w:color w:val="auto"/>
        </w:rPr>
      </w:pPr>
      <w:r w:rsidRPr="00246FAD">
        <w:rPr>
          <w:rFonts w:hint="eastAsia"/>
          <w:color w:val="auto"/>
        </w:rPr>
        <w:t>２　甲及び乙は、第６条第４項によりあらかじめ返還を条件に提供された資料及び研究試料を、本共同研究の終了等後、本共同研究終了等時の状態で速やかに相手方に返還するものとする。</w:t>
      </w:r>
    </w:p>
    <w:p w14:paraId="5F33F36A" w14:textId="77777777" w:rsidR="00242BD0" w:rsidRPr="00246FAD" w:rsidRDefault="00242BD0">
      <w:pPr>
        <w:wordWrap/>
        <w:rPr>
          <w:color w:val="auto"/>
        </w:rPr>
      </w:pPr>
    </w:p>
    <w:p w14:paraId="670E096A" w14:textId="77777777" w:rsidR="00242BD0" w:rsidRPr="00246FAD" w:rsidRDefault="00242BD0">
      <w:pPr>
        <w:wordWrap/>
        <w:rPr>
          <w:b/>
          <w:color w:val="auto"/>
          <w:sz w:val="24"/>
        </w:rPr>
      </w:pPr>
      <w:r w:rsidRPr="00246FAD">
        <w:rPr>
          <w:rFonts w:hint="eastAsia"/>
          <w:b/>
          <w:color w:val="auto"/>
          <w:sz w:val="24"/>
        </w:rPr>
        <w:t>第３章　研究成果</w:t>
      </w:r>
    </w:p>
    <w:p w14:paraId="208C1488" w14:textId="77777777" w:rsidR="00242BD0" w:rsidRPr="00246FAD" w:rsidRDefault="00242BD0">
      <w:pPr>
        <w:wordWrap/>
        <w:rPr>
          <w:color w:val="auto"/>
        </w:rPr>
      </w:pPr>
    </w:p>
    <w:p w14:paraId="38FC63E6" w14:textId="77777777" w:rsidR="00242BD0" w:rsidRPr="00246FAD" w:rsidRDefault="00242BD0">
      <w:pPr>
        <w:wordWrap/>
        <w:ind w:left="210" w:hangingChars="100" w:hanging="210"/>
        <w:rPr>
          <w:color w:val="auto"/>
        </w:rPr>
      </w:pPr>
      <w:r w:rsidRPr="00246FAD">
        <w:rPr>
          <w:rFonts w:hint="eastAsia"/>
          <w:color w:val="auto"/>
        </w:rPr>
        <w:t>（特許出願）</w:t>
      </w:r>
    </w:p>
    <w:p w14:paraId="459134C3" w14:textId="2EA993A0" w:rsidR="00242BD0" w:rsidRPr="00246FAD" w:rsidRDefault="00242BD0">
      <w:pPr>
        <w:wordWrap/>
        <w:ind w:left="210" w:hangingChars="100" w:hanging="210"/>
        <w:rPr>
          <w:color w:val="auto"/>
        </w:rPr>
      </w:pPr>
      <w:r w:rsidRPr="00246FAD">
        <w:rPr>
          <w:rFonts w:hint="eastAsia"/>
          <w:color w:val="auto"/>
        </w:rPr>
        <w:t>第１１条　甲及び乙は、自己に属する研究担当者が本共同研究の実施に伴い単独</w:t>
      </w:r>
      <w:r w:rsidR="00EB750A" w:rsidRPr="00246FAD">
        <w:rPr>
          <w:rFonts w:hint="eastAsia"/>
          <w:color w:val="auto"/>
        </w:rPr>
        <w:t>又は</w:t>
      </w:r>
      <w:r w:rsidRPr="00246FAD">
        <w:rPr>
          <w:rFonts w:hint="eastAsia"/>
          <w:color w:val="auto"/>
        </w:rPr>
        <w:t>共同で発明をなしたときは、速やかに相手方にその旨を通知し、その取扱いについて協議するものとする。</w:t>
      </w:r>
    </w:p>
    <w:p w14:paraId="6EA1FE3E" w14:textId="77777777" w:rsidR="00242BD0" w:rsidRPr="00246FAD" w:rsidRDefault="00242BD0">
      <w:pPr>
        <w:wordWrap/>
        <w:rPr>
          <w:color w:val="auto"/>
        </w:rPr>
      </w:pPr>
      <w:r w:rsidRPr="00246FAD">
        <w:rPr>
          <w:rFonts w:hint="eastAsia"/>
          <w:color w:val="auto"/>
        </w:rPr>
        <w:t>２　本共同研究の実施に伴いなされた発明に関する特許の帰属は、次の各号によるものとする。</w:t>
      </w:r>
    </w:p>
    <w:p w14:paraId="57A395D2" w14:textId="77777777" w:rsidR="00242BD0" w:rsidRPr="00246FAD" w:rsidRDefault="00242BD0">
      <w:pPr>
        <w:wordWrap/>
        <w:ind w:left="628" w:hangingChars="299" w:hanging="628"/>
        <w:rPr>
          <w:color w:val="auto"/>
        </w:rPr>
      </w:pPr>
      <w:r w:rsidRPr="00246FAD">
        <w:rPr>
          <w:rFonts w:hint="eastAsia"/>
          <w:color w:val="auto"/>
        </w:rPr>
        <w:t>（１）　甲に属する研究担当者及び乙に属する研究担当者が、共同でなした発明に関する特許については、原則として甲及び乙の共有とし（以下「共有特許」という。）、その持分比は、当該発明に対する貢献度に応じて、甲乙協議の上で定めるものとする。</w:t>
      </w:r>
    </w:p>
    <w:p w14:paraId="39B77886" w14:textId="77777777" w:rsidR="00242BD0" w:rsidRPr="00246FAD" w:rsidRDefault="00242BD0">
      <w:pPr>
        <w:wordWrap/>
        <w:ind w:left="628" w:hangingChars="299" w:hanging="628"/>
        <w:rPr>
          <w:color w:val="auto"/>
        </w:rPr>
      </w:pPr>
      <w:r w:rsidRPr="00246FAD">
        <w:rPr>
          <w:rFonts w:hint="eastAsia"/>
          <w:color w:val="auto"/>
        </w:rPr>
        <w:t>（２）　甲又は乙に属する研究担当者が、単独でなした発明に関する特許は、原則として当該発明</w:t>
      </w:r>
      <w:r w:rsidRPr="00246FAD">
        <w:rPr>
          <w:rFonts w:hint="eastAsia"/>
          <w:color w:val="auto"/>
        </w:rPr>
        <w:lastRenderedPageBreak/>
        <w:t>をなした甲又は乙に単独に帰属するものとする（以下「甲特許」又は「乙特許」という。）。</w:t>
      </w:r>
    </w:p>
    <w:p w14:paraId="4E978159" w14:textId="77777777" w:rsidR="00242BD0" w:rsidRPr="00246FAD" w:rsidRDefault="00242BD0">
      <w:pPr>
        <w:wordWrap/>
        <w:ind w:left="210" w:hangingChars="100" w:hanging="210"/>
        <w:rPr>
          <w:color w:val="auto"/>
        </w:rPr>
      </w:pPr>
      <w:r w:rsidRPr="00246FAD">
        <w:rPr>
          <w:rFonts w:hint="eastAsia"/>
          <w:color w:val="auto"/>
        </w:rPr>
        <w:t>３　甲及び乙は、相手方が自己の研究担当者から前項</w:t>
      </w:r>
      <w:r w:rsidR="00C767DE" w:rsidRPr="00246FAD">
        <w:rPr>
          <w:rFonts w:hint="eastAsia"/>
          <w:color w:val="auto"/>
        </w:rPr>
        <w:t>第１号</w:t>
      </w:r>
      <w:r w:rsidRPr="00246FAD">
        <w:rPr>
          <w:rFonts w:hint="eastAsia"/>
          <w:color w:val="auto"/>
        </w:rPr>
        <w:t>に関する特許を承継しない場合は、当該相手方の研究担当者と特許の承継について交渉できるものとする。</w:t>
      </w:r>
    </w:p>
    <w:p w14:paraId="254A16EA" w14:textId="77777777" w:rsidR="00242BD0" w:rsidRPr="00246FAD" w:rsidRDefault="00242BD0">
      <w:pPr>
        <w:wordWrap/>
        <w:ind w:left="212" w:hangingChars="101" w:hanging="212"/>
        <w:rPr>
          <w:color w:val="auto"/>
        </w:rPr>
      </w:pPr>
      <w:r w:rsidRPr="00246FAD">
        <w:rPr>
          <w:rFonts w:hint="eastAsia"/>
          <w:color w:val="auto"/>
        </w:rPr>
        <w:t>４　甲及び乙は、共有特許について、別途共同出願契約を締結した上で、当該共同出願契約に従い共同して出願を行うものとする。</w:t>
      </w:r>
    </w:p>
    <w:p w14:paraId="265DD1D9" w14:textId="77777777" w:rsidR="00242BD0" w:rsidRPr="00246FAD" w:rsidRDefault="00242BD0">
      <w:pPr>
        <w:wordWrap/>
        <w:ind w:left="210" w:hangingChars="100" w:hanging="210"/>
        <w:rPr>
          <w:color w:val="auto"/>
        </w:rPr>
      </w:pPr>
      <w:r w:rsidRPr="00246FAD">
        <w:rPr>
          <w:rFonts w:hint="eastAsia"/>
          <w:color w:val="auto"/>
        </w:rPr>
        <w:t>５　共有特許に係る出願手続及び権利保全等に要する費用は、乙の有する自己実施権を放棄することを条件に、甲が負担するものとする。</w:t>
      </w:r>
    </w:p>
    <w:p w14:paraId="78482634" w14:textId="77777777" w:rsidR="00242BD0" w:rsidRPr="00246FAD" w:rsidRDefault="00242BD0">
      <w:pPr>
        <w:wordWrap/>
        <w:ind w:left="210" w:hangingChars="100" w:hanging="210"/>
        <w:rPr>
          <w:color w:val="auto"/>
        </w:rPr>
      </w:pPr>
      <w:r w:rsidRPr="00246FAD">
        <w:rPr>
          <w:rFonts w:hint="eastAsia"/>
          <w:color w:val="auto"/>
        </w:rPr>
        <w:t>６　甲及び乙は、甲特許又は乙特許の出願を行おうとするときは、当該発明を単独でなしたことについてあらかじめ相手方の同意を得た上で、原則として各々の責任と費用負担で当該特許の出願を行うものとする。</w:t>
      </w:r>
    </w:p>
    <w:p w14:paraId="02EE97D3" w14:textId="77777777" w:rsidR="00242BD0" w:rsidRPr="00246FAD" w:rsidRDefault="00242BD0">
      <w:pPr>
        <w:wordWrap/>
        <w:rPr>
          <w:color w:val="auto"/>
        </w:rPr>
      </w:pPr>
    </w:p>
    <w:p w14:paraId="164321BE" w14:textId="77777777" w:rsidR="00242BD0" w:rsidRPr="00246FAD" w:rsidRDefault="00242BD0">
      <w:pPr>
        <w:wordWrap/>
        <w:autoSpaceDE w:val="0"/>
        <w:autoSpaceDN w:val="0"/>
        <w:rPr>
          <w:color w:val="auto"/>
        </w:rPr>
      </w:pPr>
      <w:r w:rsidRPr="00246FAD">
        <w:rPr>
          <w:rFonts w:hint="eastAsia"/>
          <w:color w:val="auto"/>
        </w:rPr>
        <w:t>（外国出願）</w:t>
      </w:r>
    </w:p>
    <w:p w14:paraId="28723052" w14:textId="77777777" w:rsidR="00242BD0" w:rsidRPr="00246FAD" w:rsidRDefault="00242BD0">
      <w:pPr>
        <w:pStyle w:val="a7"/>
        <w:tabs>
          <w:tab w:val="num" w:pos="960"/>
        </w:tabs>
        <w:wordWrap/>
        <w:spacing w:line="240" w:lineRule="auto"/>
        <w:ind w:left="183" w:hangingChars="87" w:hanging="183"/>
        <w:rPr>
          <w:rFonts w:hAnsi="ＭＳ 明朝"/>
          <w:spacing w:val="0"/>
          <w:sz w:val="21"/>
        </w:rPr>
      </w:pPr>
      <w:r w:rsidRPr="00246FAD">
        <w:rPr>
          <w:rFonts w:hAnsi="ＭＳ 明朝" w:hint="eastAsia"/>
          <w:spacing w:val="0"/>
          <w:sz w:val="21"/>
        </w:rPr>
        <w:t>第１２条　甲及び乙は、本発明について外国出願を行おうとするときは、</w:t>
      </w:r>
      <w:r w:rsidR="00C767DE" w:rsidRPr="00246FAD">
        <w:rPr>
          <w:rFonts w:hAnsi="ＭＳ 明朝" w:hint="eastAsia"/>
          <w:spacing w:val="0"/>
          <w:sz w:val="21"/>
        </w:rPr>
        <w:t>前条及び次条</w:t>
      </w:r>
      <w:r w:rsidR="007A1E42" w:rsidRPr="00246FAD">
        <w:rPr>
          <w:rFonts w:hAnsi="ＭＳ 明朝" w:hint="eastAsia"/>
          <w:spacing w:val="0"/>
          <w:sz w:val="21"/>
          <w:szCs w:val="21"/>
        </w:rPr>
        <w:t>の規定</w:t>
      </w:r>
      <w:r w:rsidRPr="00246FAD">
        <w:rPr>
          <w:rFonts w:hAnsi="ＭＳ 明朝" w:hint="eastAsia"/>
          <w:spacing w:val="0"/>
          <w:sz w:val="21"/>
          <w:szCs w:val="21"/>
        </w:rPr>
        <w:t>に従うものとする</w:t>
      </w:r>
    </w:p>
    <w:p w14:paraId="3FB49068" w14:textId="77777777" w:rsidR="00242BD0" w:rsidRPr="00246FAD" w:rsidRDefault="00242BD0">
      <w:pPr>
        <w:pStyle w:val="a7"/>
        <w:wordWrap/>
        <w:spacing w:line="240" w:lineRule="auto"/>
        <w:rPr>
          <w:rFonts w:hAnsi="ＭＳ 明朝"/>
          <w:spacing w:val="0"/>
          <w:sz w:val="21"/>
        </w:rPr>
      </w:pPr>
    </w:p>
    <w:p w14:paraId="0D14BEB9" w14:textId="77777777" w:rsidR="00242BD0" w:rsidRPr="00246FAD" w:rsidRDefault="00242BD0">
      <w:pPr>
        <w:pStyle w:val="a7"/>
        <w:wordWrap/>
        <w:spacing w:line="240" w:lineRule="auto"/>
        <w:rPr>
          <w:rFonts w:hAnsi="ＭＳ 明朝"/>
          <w:spacing w:val="0"/>
          <w:sz w:val="21"/>
        </w:rPr>
      </w:pPr>
      <w:r w:rsidRPr="00246FAD">
        <w:rPr>
          <w:rFonts w:hAnsi="ＭＳ 明朝" w:hint="eastAsia"/>
          <w:spacing w:val="0"/>
          <w:sz w:val="21"/>
        </w:rPr>
        <w:t>（実施料）</w:t>
      </w:r>
    </w:p>
    <w:p w14:paraId="6FE589FC" w14:textId="77777777" w:rsidR="00242BD0" w:rsidRPr="00246FAD" w:rsidRDefault="00242BD0">
      <w:pPr>
        <w:pStyle w:val="a7"/>
        <w:wordWrap/>
        <w:spacing w:line="240" w:lineRule="auto"/>
        <w:ind w:left="210" w:hangingChars="100" w:hanging="210"/>
        <w:rPr>
          <w:rFonts w:hAnsi="ＭＳ 明朝"/>
          <w:spacing w:val="0"/>
          <w:sz w:val="21"/>
        </w:rPr>
      </w:pPr>
      <w:r w:rsidRPr="00246FAD">
        <w:rPr>
          <w:rFonts w:hAnsi="ＭＳ 明朝" w:hint="eastAsia"/>
          <w:spacing w:val="0"/>
          <w:sz w:val="21"/>
        </w:rPr>
        <w:t>第１３条　甲は、共有特許を甲が実施しようとするときは、乙の有する自己実施</w:t>
      </w:r>
      <w:r w:rsidR="004427AE" w:rsidRPr="00246FAD">
        <w:rPr>
          <w:rFonts w:hAnsi="ＭＳ 明朝" w:hint="eastAsia"/>
          <w:spacing w:val="0"/>
          <w:sz w:val="21"/>
        </w:rPr>
        <w:t>権</w:t>
      </w:r>
      <w:r w:rsidRPr="00246FAD">
        <w:rPr>
          <w:rFonts w:hAnsi="ＭＳ 明朝" w:hint="eastAsia"/>
          <w:spacing w:val="0"/>
          <w:sz w:val="21"/>
        </w:rPr>
        <w:t>を放棄することを条件に、別途締結する実施契約にしたがって実施料を乙に支払わなければならない。</w:t>
      </w:r>
    </w:p>
    <w:p w14:paraId="53EB6D06" w14:textId="77777777" w:rsidR="00242BD0" w:rsidRPr="00246FAD" w:rsidRDefault="00242BD0">
      <w:pPr>
        <w:pStyle w:val="a7"/>
        <w:wordWrap/>
        <w:spacing w:line="240" w:lineRule="auto"/>
        <w:ind w:left="210" w:hangingChars="100" w:hanging="210"/>
        <w:rPr>
          <w:rFonts w:hAnsi="ＭＳ 明朝"/>
          <w:spacing w:val="0"/>
          <w:sz w:val="21"/>
        </w:rPr>
      </w:pPr>
      <w:r w:rsidRPr="00246FAD">
        <w:rPr>
          <w:rFonts w:hAnsi="ＭＳ 明朝" w:hint="eastAsia"/>
          <w:spacing w:val="0"/>
          <w:sz w:val="21"/>
        </w:rPr>
        <w:t>２　甲が、第１１条</w:t>
      </w:r>
      <w:r w:rsidR="00C767DE" w:rsidRPr="00246FAD">
        <w:rPr>
          <w:rFonts w:hAnsi="ＭＳ 明朝" w:hint="eastAsia"/>
          <w:spacing w:val="0"/>
          <w:sz w:val="21"/>
        </w:rPr>
        <w:t>第２項第２号</w:t>
      </w:r>
      <w:r w:rsidRPr="00246FAD">
        <w:rPr>
          <w:rFonts w:hAnsi="ＭＳ 明朝" w:hint="eastAsia"/>
          <w:spacing w:val="0"/>
          <w:sz w:val="21"/>
        </w:rPr>
        <w:t>による乙特許の実施を希望する場合は、乙は甲に優先的に実施許諾するものとし、乙は自己実施しない事を約定し、別途締結する実施契約にしたがって甲は乙に実施料を支払うものとする。</w:t>
      </w:r>
    </w:p>
    <w:p w14:paraId="09C26F5A" w14:textId="77777777" w:rsidR="00242BD0" w:rsidRPr="00246FAD" w:rsidRDefault="00242BD0">
      <w:pPr>
        <w:pStyle w:val="a7"/>
        <w:wordWrap/>
        <w:spacing w:line="240" w:lineRule="auto"/>
        <w:rPr>
          <w:rFonts w:hAnsi="ＭＳ 明朝"/>
          <w:spacing w:val="0"/>
          <w:sz w:val="21"/>
        </w:rPr>
      </w:pPr>
    </w:p>
    <w:p w14:paraId="03367FF4" w14:textId="77777777" w:rsidR="00242BD0" w:rsidRPr="00246FAD" w:rsidRDefault="00242BD0">
      <w:pPr>
        <w:wordWrap/>
        <w:autoSpaceDE w:val="0"/>
        <w:autoSpaceDN w:val="0"/>
        <w:rPr>
          <w:color w:val="auto"/>
        </w:rPr>
      </w:pPr>
      <w:r w:rsidRPr="00246FAD">
        <w:rPr>
          <w:rFonts w:hint="eastAsia"/>
          <w:color w:val="auto"/>
        </w:rPr>
        <w:t>（第三者に対する実施の許諾）</w:t>
      </w:r>
    </w:p>
    <w:p w14:paraId="5CD76637" w14:textId="3A913C9D" w:rsidR="00242BD0" w:rsidRPr="00246FAD" w:rsidRDefault="00242BD0">
      <w:pPr>
        <w:pStyle w:val="2"/>
        <w:spacing w:line="240" w:lineRule="auto"/>
        <w:ind w:left="185" w:hanging="185"/>
        <w:rPr>
          <w:rFonts w:hAnsi="ＭＳ 明朝"/>
          <w:color w:val="auto"/>
          <w:sz w:val="21"/>
        </w:rPr>
      </w:pPr>
      <w:r w:rsidRPr="00246FAD">
        <w:rPr>
          <w:rFonts w:hAnsi="ＭＳ 明朝" w:hint="eastAsia"/>
          <w:color w:val="auto"/>
          <w:sz w:val="21"/>
        </w:rPr>
        <w:t>第１４条　甲</w:t>
      </w:r>
      <w:r w:rsidR="00296622" w:rsidRPr="00246FAD">
        <w:rPr>
          <w:rFonts w:hAnsi="ＭＳ 明朝" w:hint="eastAsia"/>
          <w:color w:val="auto"/>
          <w:sz w:val="21"/>
        </w:rPr>
        <w:t>又は</w:t>
      </w:r>
      <w:r w:rsidRPr="00246FAD">
        <w:rPr>
          <w:rFonts w:hAnsi="ＭＳ 明朝" w:hint="eastAsia"/>
          <w:color w:val="auto"/>
          <w:sz w:val="21"/>
        </w:rPr>
        <w:t>乙は、当事者の一方が共有特許を第三者へ実施許諾することを希望する場合、原則的にこれを認めなければならない。ただし許諾条件等は甲乙協議のうえ決定する。</w:t>
      </w:r>
    </w:p>
    <w:p w14:paraId="4E793D20" w14:textId="55BA4D67" w:rsidR="00242BD0" w:rsidRPr="00246FAD" w:rsidRDefault="00242BD0">
      <w:pPr>
        <w:pStyle w:val="2"/>
        <w:spacing w:line="240" w:lineRule="auto"/>
        <w:ind w:left="185" w:hanging="185"/>
        <w:rPr>
          <w:rFonts w:hAnsi="ＭＳ 明朝"/>
          <w:color w:val="auto"/>
          <w:sz w:val="21"/>
        </w:rPr>
      </w:pPr>
      <w:r w:rsidRPr="00246FAD">
        <w:rPr>
          <w:rFonts w:hAnsi="ＭＳ 明朝" w:hint="eastAsia"/>
          <w:color w:val="auto"/>
          <w:sz w:val="21"/>
        </w:rPr>
        <w:t>２　共有特許について、甲が本共同研究終了日の翌日から起算して３年間正当な理由なく実施しない場合、</w:t>
      </w:r>
      <w:r w:rsidR="00EB750A" w:rsidRPr="00246FAD">
        <w:rPr>
          <w:rFonts w:hAnsi="ＭＳ 明朝" w:hint="eastAsia"/>
          <w:color w:val="auto"/>
          <w:sz w:val="21"/>
        </w:rPr>
        <w:t>又は</w:t>
      </w:r>
      <w:r w:rsidRPr="00246FAD">
        <w:rPr>
          <w:rFonts w:hAnsi="ＭＳ 明朝" w:hint="eastAsia"/>
          <w:color w:val="auto"/>
          <w:sz w:val="21"/>
        </w:rPr>
        <w:t>前項の</w:t>
      </w:r>
      <w:r w:rsidR="007A1E42" w:rsidRPr="00246FAD">
        <w:rPr>
          <w:rFonts w:hAnsi="ＭＳ 明朝" w:hint="eastAsia"/>
          <w:color w:val="auto"/>
          <w:sz w:val="21"/>
        </w:rPr>
        <w:t>規定</w:t>
      </w:r>
      <w:r w:rsidRPr="00246FAD">
        <w:rPr>
          <w:rFonts w:hAnsi="ＭＳ 明朝" w:hint="eastAsia"/>
          <w:color w:val="auto"/>
          <w:sz w:val="21"/>
        </w:rPr>
        <w:t>により実施許諾を受けた者が、本件発明に係る実施許諾契約の日から起算して３年間正当な理由なく実施しない場合、乙は第三者に対し共有に係る特許権等の実施を許諾することができるものとし、甲はこれに応じるものとする。</w:t>
      </w:r>
    </w:p>
    <w:p w14:paraId="1C2AC9BF" w14:textId="77777777" w:rsidR="00242BD0" w:rsidRPr="00246FAD" w:rsidRDefault="00242BD0">
      <w:pPr>
        <w:pStyle w:val="2"/>
        <w:spacing w:line="240" w:lineRule="auto"/>
        <w:ind w:left="185" w:hanging="185"/>
        <w:rPr>
          <w:rFonts w:hAnsi="ＭＳ 明朝"/>
          <w:color w:val="auto"/>
          <w:sz w:val="21"/>
        </w:rPr>
      </w:pPr>
      <w:r w:rsidRPr="00246FAD">
        <w:rPr>
          <w:rFonts w:hAnsi="ＭＳ 明朝" w:hint="eastAsia"/>
          <w:color w:val="auto"/>
          <w:sz w:val="21"/>
        </w:rPr>
        <w:t>３　前項にいう正当な理由とは、甲がその理由を乙に開示し、乙が近い将来甲が確実に実施を行うと確信できる理由のことをいう。</w:t>
      </w:r>
    </w:p>
    <w:p w14:paraId="308A650D" w14:textId="77777777" w:rsidR="00242BD0" w:rsidRPr="00246FAD" w:rsidRDefault="00242BD0">
      <w:pPr>
        <w:pStyle w:val="2"/>
        <w:spacing w:line="240" w:lineRule="auto"/>
        <w:ind w:left="185" w:hanging="185"/>
        <w:rPr>
          <w:rFonts w:hAnsi="ＭＳ 明朝"/>
          <w:color w:val="auto"/>
          <w:sz w:val="21"/>
        </w:rPr>
      </w:pPr>
      <w:r w:rsidRPr="00246FAD">
        <w:rPr>
          <w:rFonts w:hAnsi="ＭＳ 明朝" w:hint="eastAsia"/>
          <w:color w:val="auto"/>
          <w:sz w:val="21"/>
        </w:rPr>
        <w:t>４　甲及び乙は、前２項の実施許諾による実施料は、当該権利に係る持分に応じて受領する。</w:t>
      </w:r>
    </w:p>
    <w:p w14:paraId="48537432" w14:textId="77777777" w:rsidR="00242BD0" w:rsidRPr="00246FAD" w:rsidRDefault="00242BD0">
      <w:pPr>
        <w:wordWrap/>
        <w:rPr>
          <w:color w:val="auto"/>
        </w:rPr>
      </w:pPr>
    </w:p>
    <w:p w14:paraId="449D7F26" w14:textId="77777777" w:rsidR="00242BD0" w:rsidRPr="00246FAD" w:rsidRDefault="00242BD0">
      <w:pPr>
        <w:wordWrap/>
        <w:rPr>
          <w:b/>
          <w:color w:val="auto"/>
          <w:sz w:val="24"/>
        </w:rPr>
      </w:pPr>
      <w:r w:rsidRPr="00246FAD">
        <w:rPr>
          <w:rFonts w:hint="eastAsia"/>
          <w:b/>
          <w:color w:val="auto"/>
          <w:sz w:val="24"/>
        </w:rPr>
        <w:t>第４章　秘密保持、公表</w:t>
      </w:r>
    </w:p>
    <w:p w14:paraId="6923BE9A" w14:textId="77777777" w:rsidR="00242BD0" w:rsidRPr="00246FAD" w:rsidRDefault="00242BD0">
      <w:pPr>
        <w:wordWrap/>
        <w:rPr>
          <w:color w:val="auto"/>
        </w:rPr>
      </w:pPr>
    </w:p>
    <w:p w14:paraId="1B540612" w14:textId="77777777" w:rsidR="00242BD0" w:rsidRPr="00246FAD" w:rsidRDefault="00242BD0">
      <w:pPr>
        <w:wordWrap/>
        <w:rPr>
          <w:bCs/>
          <w:color w:val="auto"/>
        </w:rPr>
      </w:pPr>
      <w:r w:rsidRPr="00246FAD">
        <w:rPr>
          <w:rFonts w:hint="eastAsia"/>
          <w:bCs/>
          <w:color w:val="auto"/>
        </w:rPr>
        <w:t>（秘密の保持）</w:t>
      </w:r>
    </w:p>
    <w:p w14:paraId="01799824" w14:textId="77777777" w:rsidR="00242BD0" w:rsidRPr="00246FAD" w:rsidRDefault="00242BD0">
      <w:pPr>
        <w:wordWrap/>
        <w:ind w:left="210" w:hangingChars="100" w:hanging="210"/>
        <w:rPr>
          <w:bCs/>
          <w:color w:val="auto"/>
        </w:rPr>
      </w:pPr>
      <w:r w:rsidRPr="00246FAD">
        <w:rPr>
          <w:rFonts w:hint="eastAsia"/>
          <w:bCs/>
          <w:color w:val="auto"/>
        </w:rPr>
        <w:t>第１５条　本契約において「秘密情報」とは、本共同研究に関連した情報であって次の各号のいずれかに該当するものをいう。</w:t>
      </w:r>
    </w:p>
    <w:p w14:paraId="30CE4803" w14:textId="77777777" w:rsidR="00242BD0" w:rsidRPr="00246FAD" w:rsidRDefault="00C767DE">
      <w:pPr>
        <w:wordWrap/>
        <w:ind w:leftChars="100" w:left="420" w:hangingChars="100" w:hanging="210"/>
        <w:rPr>
          <w:bCs/>
          <w:color w:val="auto"/>
        </w:rPr>
      </w:pPr>
      <w:r w:rsidRPr="00246FAD">
        <w:rPr>
          <w:rFonts w:hint="eastAsia"/>
          <w:bCs/>
          <w:color w:val="auto"/>
        </w:rPr>
        <w:t>（１）</w:t>
      </w:r>
      <w:r w:rsidR="00242BD0" w:rsidRPr="00246FAD">
        <w:rPr>
          <w:rFonts w:hint="eastAsia"/>
          <w:bCs/>
          <w:color w:val="auto"/>
        </w:rPr>
        <w:t xml:space="preserve">　文書（電子メール及びその添付資料を含む）又は各種媒体（図面・写真・試料・サンプル・ＣＤ－ＲＯＭ・その他電子媒体含む）</w:t>
      </w:r>
      <w:r w:rsidR="00242BD0" w:rsidRPr="00246FAD">
        <w:rPr>
          <w:bCs/>
          <w:color w:val="auto"/>
          <w:szCs w:val="22"/>
        </w:rPr>
        <w:t>により開示された情報にあっては開示のときに当該文書・媒体に秘密である旨が明示されていた情報</w:t>
      </w:r>
      <w:r w:rsidR="00242BD0" w:rsidRPr="00246FAD">
        <w:rPr>
          <w:rFonts w:hint="eastAsia"/>
          <w:bCs/>
          <w:color w:val="auto"/>
          <w:szCs w:val="22"/>
        </w:rPr>
        <w:t>。</w:t>
      </w:r>
    </w:p>
    <w:p w14:paraId="74AD7800" w14:textId="77777777" w:rsidR="00242BD0" w:rsidRPr="00246FAD" w:rsidRDefault="00C767DE">
      <w:pPr>
        <w:wordWrap/>
        <w:ind w:leftChars="100" w:left="420" w:hangingChars="100" w:hanging="210"/>
        <w:rPr>
          <w:bCs/>
          <w:color w:val="auto"/>
        </w:rPr>
      </w:pPr>
      <w:r w:rsidRPr="00246FAD">
        <w:rPr>
          <w:rFonts w:hint="eastAsia"/>
          <w:bCs/>
          <w:color w:val="auto"/>
        </w:rPr>
        <w:t>（２）</w:t>
      </w:r>
      <w:r w:rsidR="00242BD0" w:rsidRPr="00246FAD">
        <w:rPr>
          <w:rFonts w:hint="eastAsia"/>
          <w:bCs/>
          <w:color w:val="auto"/>
        </w:rPr>
        <w:t xml:space="preserve">　</w:t>
      </w:r>
      <w:r w:rsidR="00242BD0" w:rsidRPr="00246FAD">
        <w:rPr>
          <w:bCs/>
          <w:color w:val="auto"/>
          <w:szCs w:val="22"/>
        </w:rPr>
        <w:t>口頭その他の方法により開示された情報にあっては開示のときに秘密である旨の告知を受け、かつ当該開示の日から30日以内に当該情報の内容・開示場所・開示日時等を</w:t>
      </w:r>
      <w:r w:rsidR="00242BD0" w:rsidRPr="00246FAD">
        <w:rPr>
          <w:rFonts w:hint="eastAsia"/>
          <w:bCs/>
          <w:color w:val="auto"/>
          <w:szCs w:val="22"/>
        </w:rPr>
        <w:t>相手方</w:t>
      </w:r>
      <w:r w:rsidR="00242BD0" w:rsidRPr="00246FAD">
        <w:rPr>
          <w:bCs/>
          <w:color w:val="auto"/>
          <w:szCs w:val="22"/>
        </w:rPr>
        <w:t>から文書により通知された情報</w:t>
      </w:r>
      <w:r w:rsidR="00242BD0" w:rsidRPr="00246FAD">
        <w:rPr>
          <w:rFonts w:hint="eastAsia"/>
          <w:bCs/>
          <w:color w:val="auto"/>
          <w:szCs w:val="22"/>
        </w:rPr>
        <w:t>。</w:t>
      </w:r>
    </w:p>
    <w:p w14:paraId="3DE18655" w14:textId="77777777" w:rsidR="00242BD0" w:rsidRPr="00246FAD" w:rsidRDefault="00242BD0">
      <w:pPr>
        <w:wordWrap/>
        <w:rPr>
          <w:bCs/>
          <w:color w:val="auto"/>
        </w:rPr>
      </w:pPr>
      <w:r w:rsidRPr="00246FAD">
        <w:rPr>
          <w:rFonts w:hint="eastAsia"/>
          <w:bCs/>
          <w:color w:val="auto"/>
        </w:rPr>
        <w:t xml:space="preserve">　　ただし、次のいずれかに該当する情報については、この限りではない。</w:t>
      </w:r>
    </w:p>
    <w:p w14:paraId="0FEB4386" w14:textId="77777777" w:rsidR="00242BD0" w:rsidRPr="00246FAD" w:rsidRDefault="00C767DE">
      <w:pPr>
        <w:wordWrap/>
        <w:ind w:leftChars="258" w:left="899" w:hangingChars="170" w:hanging="357"/>
        <w:rPr>
          <w:bCs/>
          <w:color w:val="auto"/>
        </w:rPr>
      </w:pPr>
      <w:r w:rsidRPr="00246FAD">
        <w:rPr>
          <w:rFonts w:hint="eastAsia"/>
          <w:bCs/>
          <w:color w:val="auto"/>
        </w:rPr>
        <w:t xml:space="preserve">ア　</w:t>
      </w:r>
      <w:r w:rsidR="00242BD0" w:rsidRPr="00246FAD">
        <w:rPr>
          <w:rFonts w:hint="eastAsia"/>
          <w:bCs/>
          <w:color w:val="auto"/>
        </w:rPr>
        <w:t>開示を受け又は知得した際、既に自己が保有していたことを証明できる情報。</w:t>
      </w:r>
    </w:p>
    <w:p w14:paraId="4F8A1A96" w14:textId="77777777" w:rsidR="00242BD0" w:rsidRPr="00246FAD" w:rsidRDefault="00C767DE">
      <w:pPr>
        <w:wordWrap/>
        <w:ind w:leftChars="258" w:left="899" w:hangingChars="170" w:hanging="357"/>
        <w:rPr>
          <w:bCs/>
          <w:color w:val="auto"/>
        </w:rPr>
      </w:pPr>
      <w:r w:rsidRPr="00246FAD">
        <w:rPr>
          <w:rFonts w:hint="eastAsia"/>
          <w:bCs/>
          <w:color w:val="auto"/>
        </w:rPr>
        <w:t xml:space="preserve">イ　</w:t>
      </w:r>
      <w:r w:rsidR="00242BD0" w:rsidRPr="00246FAD">
        <w:rPr>
          <w:rFonts w:hint="eastAsia"/>
          <w:bCs/>
          <w:color w:val="auto"/>
        </w:rPr>
        <w:t>開示を受け又は知得した際、既に公知となっている情報。</w:t>
      </w:r>
    </w:p>
    <w:p w14:paraId="002ABB19" w14:textId="77777777" w:rsidR="00242BD0" w:rsidRPr="00246FAD" w:rsidRDefault="00C767DE">
      <w:pPr>
        <w:wordWrap/>
        <w:ind w:leftChars="258" w:left="899" w:hangingChars="170" w:hanging="357"/>
        <w:rPr>
          <w:bCs/>
          <w:color w:val="auto"/>
        </w:rPr>
      </w:pPr>
      <w:r w:rsidRPr="00246FAD">
        <w:rPr>
          <w:rFonts w:hint="eastAsia"/>
          <w:bCs/>
          <w:color w:val="auto"/>
        </w:rPr>
        <w:lastRenderedPageBreak/>
        <w:t xml:space="preserve">ウ　</w:t>
      </w:r>
      <w:r w:rsidR="00242BD0" w:rsidRPr="00246FAD">
        <w:rPr>
          <w:rFonts w:hint="eastAsia"/>
          <w:bCs/>
          <w:color w:val="auto"/>
        </w:rPr>
        <w:t>開示を受け又は知得した後、自己の責めによらずに公知となった情報。</w:t>
      </w:r>
    </w:p>
    <w:p w14:paraId="02584FF4" w14:textId="77777777" w:rsidR="00242BD0" w:rsidRPr="00246FAD" w:rsidRDefault="00C767DE">
      <w:pPr>
        <w:wordWrap/>
        <w:ind w:leftChars="258" w:left="899" w:hangingChars="170" w:hanging="357"/>
        <w:rPr>
          <w:bCs/>
          <w:color w:val="auto"/>
        </w:rPr>
      </w:pPr>
      <w:r w:rsidRPr="00246FAD">
        <w:rPr>
          <w:rFonts w:hint="eastAsia"/>
          <w:bCs/>
          <w:color w:val="auto"/>
        </w:rPr>
        <w:t xml:space="preserve">エ　</w:t>
      </w:r>
      <w:r w:rsidR="00242BD0" w:rsidRPr="00246FAD">
        <w:rPr>
          <w:rFonts w:hint="eastAsia"/>
          <w:bCs/>
          <w:color w:val="auto"/>
        </w:rPr>
        <w:t>正当な権原を有する第三者から秘密保持義務を負うことなく適法に取得したことを証明できる情報。</w:t>
      </w:r>
    </w:p>
    <w:p w14:paraId="10FFFB04" w14:textId="77777777" w:rsidR="00242BD0" w:rsidRPr="00246FAD" w:rsidRDefault="00C767DE">
      <w:pPr>
        <w:wordWrap/>
        <w:ind w:leftChars="258" w:left="899" w:hangingChars="170" w:hanging="357"/>
        <w:rPr>
          <w:bCs/>
          <w:color w:val="auto"/>
        </w:rPr>
      </w:pPr>
      <w:r w:rsidRPr="00246FAD">
        <w:rPr>
          <w:rFonts w:hint="eastAsia"/>
          <w:bCs/>
          <w:color w:val="auto"/>
        </w:rPr>
        <w:t xml:space="preserve">オ　</w:t>
      </w:r>
      <w:r w:rsidR="00242BD0" w:rsidRPr="00246FAD">
        <w:rPr>
          <w:rFonts w:hint="eastAsia"/>
          <w:bCs/>
          <w:color w:val="auto"/>
        </w:rPr>
        <w:t>相手方から開示された情報によることなく独自に開発・取得していたことを証明できる情報。</w:t>
      </w:r>
    </w:p>
    <w:p w14:paraId="474D9338" w14:textId="77777777" w:rsidR="00242BD0" w:rsidRPr="00246FAD" w:rsidRDefault="00C767DE">
      <w:pPr>
        <w:wordWrap/>
        <w:ind w:leftChars="258" w:left="899" w:hangingChars="170" w:hanging="357"/>
        <w:rPr>
          <w:bCs/>
          <w:i/>
          <w:color w:val="auto"/>
        </w:rPr>
      </w:pPr>
      <w:r w:rsidRPr="00246FAD">
        <w:rPr>
          <w:rFonts w:hint="eastAsia"/>
          <w:bCs/>
          <w:color w:val="auto"/>
        </w:rPr>
        <w:t xml:space="preserve">カ　</w:t>
      </w:r>
      <w:r w:rsidR="00242BD0" w:rsidRPr="00246FAD">
        <w:rPr>
          <w:rFonts w:hint="eastAsia"/>
          <w:bCs/>
          <w:color w:val="auto"/>
        </w:rPr>
        <w:t>書面により事前に相手方の同意を得た情報。</w:t>
      </w:r>
    </w:p>
    <w:p w14:paraId="0615AFF0" w14:textId="77777777" w:rsidR="00242BD0" w:rsidRPr="00246FAD" w:rsidRDefault="00242BD0">
      <w:pPr>
        <w:wordWrap/>
        <w:ind w:left="210" w:hangingChars="100" w:hanging="210"/>
        <w:rPr>
          <w:bCs/>
          <w:color w:val="auto"/>
        </w:rPr>
      </w:pPr>
      <w:r w:rsidRPr="00246FAD">
        <w:rPr>
          <w:rFonts w:hint="eastAsia"/>
          <w:bCs/>
          <w:color w:val="auto"/>
        </w:rPr>
        <w:t>２　甲及び乙は、本共同研究の実施に当たり、秘密情報について、本共同研究の実施及び管理のために秘密情報を知る必要のある者以外に開示又は提供してはならない。また、秘密情報を本共同研究以外の目的に使用してはならない。ただし、書面により事前に相手方の同意を得た場合はこの限りではない。</w:t>
      </w:r>
    </w:p>
    <w:p w14:paraId="090B4B3B" w14:textId="77777777" w:rsidR="00242BD0" w:rsidRPr="00246FAD" w:rsidRDefault="009E1141">
      <w:pPr>
        <w:wordWrap/>
        <w:ind w:left="212" w:hangingChars="101" w:hanging="212"/>
        <w:rPr>
          <w:bCs/>
          <w:color w:val="auto"/>
        </w:rPr>
      </w:pPr>
      <w:r w:rsidRPr="00246FAD">
        <w:rPr>
          <w:rFonts w:hint="eastAsia"/>
          <w:bCs/>
          <w:color w:val="auto"/>
        </w:rPr>
        <w:t>３　本条</w:t>
      </w:r>
      <w:r w:rsidR="00242BD0" w:rsidRPr="00246FAD">
        <w:rPr>
          <w:rFonts w:hint="eastAsia"/>
          <w:bCs/>
          <w:color w:val="auto"/>
        </w:rPr>
        <w:t>の有効期間は、契約項目表第１３項に定める期間とする。ただし、甲乙協議の上、この期間を延長し、又は短縮することができるものとする。</w:t>
      </w:r>
    </w:p>
    <w:p w14:paraId="1151BD06" w14:textId="77777777" w:rsidR="00242BD0" w:rsidRPr="00246FAD" w:rsidRDefault="00242BD0">
      <w:pPr>
        <w:wordWrap/>
        <w:rPr>
          <w:bCs/>
          <w:color w:val="auto"/>
        </w:rPr>
      </w:pPr>
    </w:p>
    <w:p w14:paraId="07CD5790" w14:textId="77777777" w:rsidR="00242BD0" w:rsidRPr="00246FAD" w:rsidRDefault="00242BD0">
      <w:pPr>
        <w:wordWrap/>
        <w:rPr>
          <w:bCs/>
          <w:color w:val="auto"/>
        </w:rPr>
      </w:pPr>
      <w:r w:rsidRPr="00246FAD">
        <w:rPr>
          <w:rFonts w:hint="eastAsia"/>
          <w:bCs/>
          <w:color w:val="auto"/>
        </w:rPr>
        <w:t>（研究成果の公表）</w:t>
      </w:r>
    </w:p>
    <w:p w14:paraId="6BA4F49E" w14:textId="77777777" w:rsidR="00242BD0" w:rsidRPr="00246FAD" w:rsidRDefault="00242BD0">
      <w:pPr>
        <w:wordWrap/>
        <w:ind w:left="210" w:hangingChars="100" w:hanging="210"/>
        <w:rPr>
          <w:bCs/>
          <w:color w:val="auto"/>
        </w:rPr>
      </w:pPr>
      <w:r w:rsidRPr="00246FAD">
        <w:rPr>
          <w:rFonts w:hint="eastAsia"/>
          <w:bCs/>
          <w:color w:val="auto"/>
        </w:rPr>
        <w:t>第１６条　甲及び乙は、研究成果を外部に公表（開示を含む）できるものとし、研究成果を公表しようとするときは、以下の各号に従い、研究成果を公表したい旨を書面（電子メール含む）にて相手方に通知するものとする。ただし、研究成果に「秘密情報」が含まれている場合は、当該「秘密情報」の部分については、前条の秘密保持義務を遵守するものとする。</w:t>
      </w:r>
    </w:p>
    <w:p w14:paraId="32495247" w14:textId="77777777" w:rsidR="00242BD0" w:rsidRPr="00246FAD" w:rsidRDefault="00242BD0">
      <w:pPr>
        <w:wordWrap/>
        <w:ind w:left="540" w:hangingChars="257" w:hanging="540"/>
        <w:rPr>
          <w:bCs/>
          <w:color w:val="auto"/>
        </w:rPr>
      </w:pPr>
      <w:r w:rsidRPr="00246FAD">
        <w:rPr>
          <w:rFonts w:hint="eastAsia"/>
          <w:bCs/>
          <w:color w:val="auto"/>
        </w:rPr>
        <w:t>（１）　学会・講演会により公表する場合は、演題申し込み締切日の３０日前までに、研究成果を公表したい旨を書面（電子メール含む）にて相手方に通知する。</w:t>
      </w:r>
    </w:p>
    <w:p w14:paraId="41E63174" w14:textId="77777777" w:rsidR="00242BD0" w:rsidRPr="00246FAD" w:rsidRDefault="00242BD0">
      <w:pPr>
        <w:wordWrap/>
        <w:ind w:left="540" w:hangingChars="257" w:hanging="540"/>
        <w:rPr>
          <w:bCs/>
          <w:color w:val="auto"/>
        </w:rPr>
      </w:pPr>
      <w:r w:rsidRPr="00246FAD">
        <w:rPr>
          <w:rFonts w:hint="eastAsia"/>
          <w:bCs/>
          <w:color w:val="auto"/>
        </w:rPr>
        <w:t>（２）　論文により公表する場合は、研究成果を公表したい旨を相手方に書面（電子メール含む）にて通知し、通知後少なくとも３０日経過した後、論文の投稿を行う。</w:t>
      </w:r>
    </w:p>
    <w:p w14:paraId="370409CE" w14:textId="77777777" w:rsidR="00242BD0" w:rsidRPr="00246FAD" w:rsidRDefault="00242BD0">
      <w:pPr>
        <w:wordWrap/>
        <w:ind w:left="540" w:hangingChars="257" w:hanging="540"/>
        <w:rPr>
          <w:bCs/>
          <w:color w:val="auto"/>
        </w:rPr>
      </w:pPr>
      <w:r w:rsidRPr="00246FAD">
        <w:rPr>
          <w:rFonts w:hint="eastAsia"/>
          <w:bCs/>
          <w:color w:val="auto"/>
        </w:rPr>
        <w:t>（３）　（</w:t>
      </w:r>
      <w:r w:rsidRPr="00246FAD">
        <w:rPr>
          <w:rFonts w:hint="eastAsia"/>
          <w:bCs/>
          <w:color w:val="auto"/>
          <w:spacing w:val="2"/>
        </w:rPr>
        <w:t>１）、（２）以外で</w:t>
      </w:r>
      <w:r w:rsidRPr="00246FAD">
        <w:rPr>
          <w:rFonts w:hint="eastAsia"/>
          <w:bCs/>
          <w:color w:val="auto"/>
        </w:rPr>
        <w:t>公表等を行おうとする場合は、研究成果を公表したい旨を相手方に書面（電子メール含む）にて通知し、通知後少なくとも３０日経過した後、公表等を行う。</w:t>
      </w:r>
    </w:p>
    <w:p w14:paraId="30F8F56F" w14:textId="77777777" w:rsidR="00242BD0" w:rsidRPr="00246FAD" w:rsidRDefault="00242BD0">
      <w:pPr>
        <w:wordWrap/>
        <w:ind w:left="210" w:hangingChars="100" w:hanging="210"/>
        <w:rPr>
          <w:bCs/>
          <w:color w:val="auto"/>
        </w:rPr>
      </w:pPr>
      <w:r w:rsidRPr="00246FAD">
        <w:rPr>
          <w:rFonts w:hint="eastAsia"/>
          <w:bCs/>
          <w:color w:val="auto"/>
        </w:rPr>
        <w:t>２　甲及び乙は、前項の通知を受理後、１０日以内に公表についての可否を判断し、公表を希望している相手方に連絡するものとする。前項の通知を受けた相手方は、正当な理由なく当該公表を拒まないものとし、その公表が円滑に行われるよう合理的な範囲で協力するものとする。また、甲及び乙は、必要に応じて公表の内容及び方法等について協議するものとする。</w:t>
      </w:r>
    </w:p>
    <w:p w14:paraId="59EC75BE" w14:textId="77777777" w:rsidR="00242BD0" w:rsidRPr="00246FAD" w:rsidRDefault="00242BD0">
      <w:pPr>
        <w:wordWrap/>
        <w:ind w:left="210" w:hangingChars="100" w:hanging="210"/>
        <w:rPr>
          <w:bCs/>
          <w:color w:val="auto"/>
        </w:rPr>
      </w:pPr>
      <w:r w:rsidRPr="00246FAD">
        <w:rPr>
          <w:rFonts w:hint="eastAsia"/>
          <w:bCs/>
          <w:color w:val="auto"/>
        </w:rPr>
        <w:t>３　第１項に規定する相手方に通知を要する期間は、契約項目表第１４項に定める期間（以下「公表の通知期間」という。）とし、公表の通知期間を経過後は相手方への通知、協議を要せず自由に研究成果の公表を行うことができるものとする。ただし、甲乙協議の上、この期間を延長し、又は短縮することができるものとする。</w:t>
      </w:r>
    </w:p>
    <w:p w14:paraId="5F6DF2BB" w14:textId="73D43556" w:rsidR="00242BD0" w:rsidRPr="00246FAD" w:rsidRDefault="00A2255B">
      <w:pPr>
        <w:wordWrap/>
        <w:ind w:left="212" w:hangingChars="101" w:hanging="212"/>
        <w:rPr>
          <w:bCs/>
          <w:color w:val="auto"/>
        </w:rPr>
      </w:pPr>
      <w:r w:rsidRPr="00246FAD">
        <w:rPr>
          <w:rFonts w:hint="eastAsia"/>
          <w:bCs/>
          <w:color w:val="auto"/>
        </w:rPr>
        <w:t>４　前</w:t>
      </w:r>
      <w:r w:rsidR="00FC3E49" w:rsidRPr="00246FAD">
        <w:rPr>
          <w:rFonts w:hint="eastAsia"/>
          <w:bCs/>
          <w:color w:val="auto"/>
        </w:rPr>
        <w:t>３</w:t>
      </w:r>
      <w:r w:rsidR="00242BD0" w:rsidRPr="00246FAD">
        <w:rPr>
          <w:rFonts w:hint="eastAsia"/>
          <w:bCs/>
          <w:color w:val="auto"/>
        </w:rPr>
        <w:t>項の規定にかかわらず、すでに公表を行った内容については、相手方に通知を要することなく自由に公表することができる。</w:t>
      </w:r>
    </w:p>
    <w:p w14:paraId="1805E1AD" w14:textId="77777777" w:rsidR="00242BD0" w:rsidRPr="00246FAD" w:rsidRDefault="00242BD0">
      <w:pPr>
        <w:wordWrap/>
        <w:rPr>
          <w:color w:val="auto"/>
        </w:rPr>
      </w:pPr>
    </w:p>
    <w:p w14:paraId="34AF7959" w14:textId="77777777" w:rsidR="00242BD0" w:rsidRPr="00246FAD" w:rsidRDefault="00242BD0">
      <w:pPr>
        <w:wordWrap/>
        <w:rPr>
          <w:b/>
          <w:color w:val="auto"/>
          <w:sz w:val="24"/>
        </w:rPr>
      </w:pPr>
      <w:r w:rsidRPr="00246FAD">
        <w:rPr>
          <w:rFonts w:hint="eastAsia"/>
          <w:b/>
          <w:color w:val="auto"/>
          <w:sz w:val="24"/>
        </w:rPr>
        <w:t>第５章　その他</w:t>
      </w:r>
    </w:p>
    <w:p w14:paraId="4ACF1A75" w14:textId="77777777" w:rsidR="00F72784" w:rsidRPr="00246FAD" w:rsidRDefault="00F72784">
      <w:pPr>
        <w:wordWrap/>
        <w:ind w:left="212" w:hangingChars="101" w:hanging="212"/>
        <w:rPr>
          <w:bCs/>
          <w:color w:val="auto"/>
        </w:rPr>
      </w:pPr>
    </w:p>
    <w:p w14:paraId="0636CD27" w14:textId="77777777" w:rsidR="0090311B" w:rsidRPr="00246FAD" w:rsidRDefault="0090311B" w:rsidP="0090311B">
      <w:pPr>
        <w:wordWrap/>
        <w:rPr>
          <w:bCs/>
          <w:color w:val="auto"/>
        </w:rPr>
      </w:pPr>
      <w:r w:rsidRPr="00246FAD">
        <w:rPr>
          <w:rFonts w:hint="eastAsia"/>
          <w:bCs/>
          <w:color w:val="auto"/>
        </w:rPr>
        <w:t>（</w:t>
      </w:r>
      <w:r w:rsidR="005241F7" w:rsidRPr="00246FAD">
        <w:rPr>
          <w:rFonts w:hint="eastAsia"/>
          <w:bCs/>
          <w:color w:val="auto"/>
        </w:rPr>
        <w:t>安全保障輸出管理</w:t>
      </w:r>
      <w:r w:rsidRPr="00246FAD">
        <w:rPr>
          <w:rFonts w:hint="eastAsia"/>
          <w:bCs/>
          <w:color w:val="auto"/>
        </w:rPr>
        <w:t>）</w:t>
      </w:r>
    </w:p>
    <w:p w14:paraId="7F69120D" w14:textId="2F0F1982" w:rsidR="0090311B" w:rsidRPr="00246FAD" w:rsidRDefault="0090311B" w:rsidP="0090311B">
      <w:pPr>
        <w:wordWrap/>
        <w:ind w:left="212" w:hangingChars="101" w:hanging="212"/>
        <w:rPr>
          <w:bCs/>
          <w:color w:val="auto"/>
        </w:rPr>
      </w:pPr>
      <w:r w:rsidRPr="00246FAD">
        <w:rPr>
          <w:rFonts w:hint="eastAsia"/>
          <w:bCs/>
          <w:color w:val="auto"/>
        </w:rPr>
        <w:t xml:space="preserve">第１７条　</w:t>
      </w:r>
      <w:r w:rsidR="005241F7" w:rsidRPr="00246FAD">
        <w:rPr>
          <w:rFonts w:hint="eastAsia"/>
          <w:bCs/>
          <w:color w:val="auto"/>
        </w:rPr>
        <w:t>甲及び乙は、本契約に係る相手方からの提供物</w:t>
      </w:r>
      <w:r w:rsidR="00867A36" w:rsidRPr="00246FAD">
        <w:rPr>
          <w:rFonts w:hint="eastAsia"/>
          <w:bCs/>
          <w:color w:val="auto"/>
        </w:rPr>
        <w:t>若しくは</w:t>
      </w:r>
      <w:r w:rsidR="005241F7" w:rsidRPr="00246FAD">
        <w:rPr>
          <w:rFonts w:hint="eastAsia"/>
          <w:bCs/>
          <w:color w:val="auto"/>
        </w:rPr>
        <w:t>技術</w:t>
      </w:r>
      <w:r w:rsidR="00867A36" w:rsidRPr="00246FAD">
        <w:rPr>
          <w:rFonts w:hint="eastAsia"/>
          <w:bCs/>
          <w:color w:val="auto"/>
        </w:rPr>
        <w:t>又は</w:t>
      </w:r>
      <w:r w:rsidR="005241F7" w:rsidRPr="00246FAD">
        <w:rPr>
          <w:rFonts w:hint="eastAsia"/>
          <w:bCs/>
          <w:color w:val="auto"/>
        </w:rPr>
        <w:t>本契約に係る研究成果を輸出又は非居住者</w:t>
      </w:r>
      <w:r w:rsidR="00C83438" w:rsidRPr="00246FAD">
        <w:rPr>
          <w:rFonts w:hint="eastAsia"/>
          <w:bCs/>
          <w:color w:val="auto"/>
        </w:rPr>
        <w:t>又は特定類型該当者への提供</w:t>
      </w:r>
      <w:r w:rsidR="005241F7" w:rsidRPr="00246FAD">
        <w:rPr>
          <w:rFonts w:hint="eastAsia"/>
          <w:bCs/>
          <w:color w:val="auto"/>
        </w:rPr>
        <w:t>を行う場合、外国為替及び外国貿易法等に従い輸出許可取得等必要な手続を行う。</w:t>
      </w:r>
    </w:p>
    <w:p w14:paraId="7CE68876" w14:textId="71524E0A" w:rsidR="005241F7" w:rsidRPr="00246FAD" w:rsidRDefault="005241F7" w:rsidP="0090311B">
      <w:pPr>
        <w:wordWrap/>
        <w:ind w:left="212" w:hangingChars="101" w:hanging="212"/>
        <w:rPr>
          <w:bCs/>
          <w:color w:val="auto"/>
        </w:rPr>
      </w:pPr>
      <w:r w:rsidRPr="00246FAD">
        <w:rPr>
          <w:rFonts w:hint="eastAsia"/>
          <w:bCs/>
          <w:color w:val="auto"/>
        </w:rPr>
        <w:t>２　甲及び乙は、本契約に係る相手方からの提供物</w:t>
      </w:r>
      <w:r w:rsidR="00867A36" w:rsidRPr="00246FAD">
        <w:rPr>
          <w:rFonts w:hint="eastAsia"/>
          <w:bCs/>
          <w:color w:val="auto"/>
        </w:rPr>
        <w:t>若しくは</w:t>
      </w:r>
      <w:r w:rsidRPr="00246FAD">
        <w:rPr>
          <w:rFonts w:hint="eastAsia"/>
          <w:bCs/>
          <w:color w:val="auto"/>
        </w:rPr>
        <w:t>技術</w:t>
      </w:r>
      <w:r w:rsidR="00867A36" w:rsidRPr="00246FAD">
        <w:rPr>
          <w:rFonts w:hint="eastAsia"/>
          <w:bCs/>
          <w:color w:val="auto"/>
        </w:rPr>
        <w:t>又は本契約に係る研究成果</w:t>
      </w:r>
      <w:r w:rsidRPr="00246FAD">
        <w:rPr>
          <w:rFonts w:hint="eastAsia"/>
          <w:bCs/>
          <w:color w:val="auto"/>
        </w:rPr>
        <w:t>を大量破壊兵器等の設計・製造・使用・保管等の目的に自ら使用してはならない。また、本契約に係る当該提供物、技術又は研究成果の提供がかかる目的に使用されることが判明している場合は、直接・間接を問わず輸出又は非居住者</w:t>
      </w:r>
      <w:r w:rsidR="00C83438" w:rsidRPr="00246FAD">
        <w:rPr>
          <w:rFonts w:hint="eastAsia"/>
          <w:bCs/>
          <w:color w:val="auto"/>
        </w:rPr>
        <w:t>又は特定類型該当者</w:t>
      </w:r>
      <w:r w:rsidRPr="00246FAD">
        <w:rPr>
          <w:rFonts w:hint="eastAsia"/>
          <w:bCs/>
          <w:color w:val="auto"/>
        </w:rPr>
        <w:t>への提供を行わない。</w:t>
      </w:r>
    </w:p>
    <w:p w14:paraId="330E0DEE" w14:textId="77777777" w:rsidR="00242BD0" w:rsidRPr="00246FAD" w:rsidRDefault="00242BD0">
      <w:pPr>
        <w:wordWrap/>
        <w:rPr>
          <w:bCs/>
          <w:color w:val="auto"/>
        </w:rPr>
      </w:pPr>
    </w:p>
    <w:p w14:paraId="3D392F10" w14:textId="77777777" w:rsidR="00F72784" w:rsidRPr="00246FAD" w:rsidRDefault="00F72784" w:rsidP="00F72784">
      <w:pPr>
        <w:wordWrap/>
        <w:rPr>
          <w:bCs/>
          <w:color w:val="auto"/>
        </w:rPr>
      </w:pPr>
      <w:r w:rsidRPr="00246FAD">
        <w:rPr>
          <w:rFonts w:hint="eastAsia"/>
          <w:bCs/>
          <w:color w:val="auto"/>
        </w:rPr>
        <w:t>（法令の遵守）</w:t>
      </w:r>
    </w:p>
    <w:p w14:paraId="55CF5D37" w14:textId="77777777" w:rsidR="00F72784" w:rsidRPr="00246FAD" w:rsidRDefault="00F72784" w:rsidP="00F72784">
      <w:pPr>
        <w:wordWrap/>
        <w:ind w:left="212" w:hangingChars="101" w:hanging="212"/>
        <w:rPr>
          <w:bCs/>
          <w:color w:val="auto"/>
        </w:rPr>
      </w:pPr>
      <w:r w:rsidRPr="00246FAD">
        <w:rPr>
          <w:rFonts w:hint="eastAsia"/>
          <w:bCs/>
          <w:color w:val="auto"/>
        </w:rPr>
        <w:t>第１８条　甲及び乙は、研究成果をその後の自己の事業等に用いる場合、自己の責任において、全</w:t>
      </w:r>
      <w:r w:rsidRPr="00246FAD">
        <w:rPr>
          <w:rFonts w:hint="eastAsia"/>
          <w:bCs/>
          <w:color w:val="auto"/>
        </w:rPr>
        <w:lastRenderedPageBreak/>
        <w:t>ての関連法規、規則及び命令を遵守するものとする。</w:t>
      </w:r>
    </w:p>
    <w:p w14:paraId="0F37F01C" w14:textId="77777777" w:rsidR="00F72784" w:rsidRPr="00246FAD" w:rsidRDefault="00F72784">
      <w:pPr>
        <w:wordWrap/>
        <w:rPr>
          <w:bCs/>
          <w:color w:val="auto"/>
        </w:rPr>
      </w:pPr>
    </w:p>
    <w:p w14:paraId="70030F93" w14:textId="77777777" w:rsidR="00242BD0" w:rsidRPr="00246FAD" w:rsidRDefault="00242BD0">
      <w:pPr>
        <w:wordWrap/>
        <w:rPr>
          <w:bCs/>
          <w:color w:val="auto"/>
        </w:rPr>
      </w:pPr>
      <w:r w:rsidRPr="00246FAD">
        <w:rPr>
          <w:rFonts w:hint="eastAsia"/>
          <w:bCs/>
          <w:color w:val="auto"/>
        </w:rPr>
        <w:t>（通知）</w:t>
      </w:r>
    </w:p>
    <w:p w14:paraId="40797D74" w14:textId="77777777" w:rsidR="00242BD0" w:rsidRPr="00246FAD" w:rsidRDefault="00242BD0">
      <w:pPr>
        <w:wordWrap/>
        <w:ind w:left="178" w:hangingChars="85" w:hanging="178"/>
        <w:rPr>
          <w:bCs/>
          <w:color w:val="auto"/>
        </w:rPr>
      </w:pPr>
      <w:r w:rsidRPr="00246FAD">
        <w:rPr>
          <w:rFonts w:hint="eastAsia"/>
          <w:bCs/>
          <w:color w:val="auto"/>
        </w:rPr>
        <w:t>第１</w:t>
      </w:r>
      <w:r w:rsidR="00C83438" w:rsidRPr="00246FAD">
        <w:rPr>
          <w:rFonts w:hint="eastAsia"/>
          <w:bCs/>
          <w:color w:val="auto"/>
        </w:rPr>
        <w:t>９</w:t>
      </w:r>
      <w:r w:rsidRPr="00246FAD">
        <w:rPr>
          <w:rFonts w:hint="eastAsia"/>
          <w:bCs/>
          <w:color w:val="auto"/>
        </w:rPr>
        <w:t>条　甲及び乙は、本契約の各条項に定める必要な通知、あるいは同意、協議のための問い合わせ（以下「通知等」という。）は、文書で行うものとする。ただし、第１１条第１項、第１６条第１項及び第２項の通知については、電子メールにより通知等を行うことができるものとする。電子メールで通知した場合は、通知を受けたものは受信確認のための返信メールを返信するものとし、返信メールを受領した時に、その効力を発生するものとする。</w:t>
      </w:r>
    </w:p>
    <w:p w14:paraId="0FCE9925" w14:textId="77777777" w:rsidR="00242BD0" w:rsidRPr="00246FAD" w:rsidRDefault="00242BD0">
      <w:pPr>
        <w:wordWrap/>
        <w:rPr>
          <w:bCs/>
          <w:color w:val="auto"/>
        </w:rPr>
      </w:pPr>
    </w:p>
    <w:p w14:paraId="03D5D74B" w14:textId="77777777" w:rsidR="00242BD0" w:rsidRPr="00246FAD" w:rsidRDefault="00242BD0">
      <w:pPr>
        <w:wordWrap/>
        <w:rPr>
          <w:bCs/>
          <w:color w:val="auto"/>
        </w:rPr>
      </w:pPr>
      <w:r w:rsidRPr="00246FAD">
        <w:rPr>
          <w:rFonts w:hint="eastAsia"/>
          <w:bCs/>
          <w:color w:val="auto"/>
        </w:rPr>
        <w:t>（安全管理）</w:t>
      </w:r>
    </w:p>
    <w:p w14:paraId="3DB10A39" w14:textId="77777777" w:rsidR="00242BD0" w:rsidRPr="00246FAD" w:rsidRDefault="00242BD0">
      <w:pPr>
        <w:wordWrap/>
        <w:ind w:left="210" w:hangingChars="100" w:hanging="210"/>
        <w:rPr>
          <w:bCs/>
          <w:color w:val="auto"/>
        </w:rPr>
      </w:pPr>
      <w:r w:rsidRPr="00246FAD">
        <w:rPr>
          <w:rFonts w:hint="eastAsia"/>
          <w:bCs/>
          <w:color w:val="auto"/>
        </w:rPr>
        <w:t>第</w:t>
      </w:r>
      <w:r w:rsidR="00C83438" w:rsidRPr="00246FAD">
        <w:rPr>
          <w:rFonts w:hint="eastAsia"/>
          <w:bCs/>
          <w:color w:val="auto"/>
        </w:rPr>
        <w:t>２０</w:t>
      </w:r>
      <w:r w:rsidRPr="00246FAD">
        <w:rPr>
          <w:rFonts w:hint="eastAsia"/>
          <w:bCs/>
          <w:color w:val="auto"/>
        </w:rPr>
        <w:t>条　甲及び乙は、相手方の管理する場所における試験研究に参加する場合は、相手方の定める諸規定及び相手方が安全のため行う指示に従わなければならない。</w:t>
      </w:r>
    </w:p>
    <w:p w14:paraId="4BE20C77" w14:textId="77777777" w:rsidR="00242BD0" w:rsidRPr="00246FAD" w:rsidRDefault="00242BD0">
      <w:pPr>
        <w:wordWrap/>
        <w:rPr>
          <w:bCs/>
          <w:color w:val="auto"/>
        </w:rPr>
      </w:pPr>
    </w:p>
    <w:p w14:paraId="3A051051" w14:textId="77777777" w:rsidR="00242BD0" w:rsidRPr="00246FAD" w:rsidRDefault="00242BD0">
      <w:pPr>
        <w:wordWrap/>
        <w:ind w:left="210" w:hangingChars="100" w:hanging="210"/>
        <w:rPr>
          <w:bCs/>
          <w:color w:val="auto"/>
        </w:rPr>
      </w:pPr>
      <w:r w:rsidRPr="00246FAD">
        <w:rPr>
          <w:rFonts w:hint="eastAsia"/>
          <w:bCs/>
          <w:color w:val="auto"/>
        </w:rPr>
        <w:t>（契約の解除等及び損害賠償）</w:t>
      </w:r>
    </w:p>
    <w:p w14:paraId="6F4FBA28" w14:textId="77777777" w:rsidR="00242BD0" w:rsidRPr="00246FAD" w:rsidRDefault="00242BD0">
      <w:pPr>
        <w:wordWrap/>
        <w:ind w:left="210" w:hangingChars="100" w:hanging="210"/>
        <w:rPr>
          <w:bCs/>
          <w:color w:val="auto"/>
        </w:rPr>
      </w:pPr>
      <w:r w:rsidRPr="00246FAD">
        <w:rPr>
          <w:rFonts w:hint="eastAsia"/>
          <w:bCs/>
          <w:color w:val="auto"/>
        </w:rPr>
        <w:t>第２</w:t>
      </w:r>
      <w:r w:rsidR="00C83438" w:rsidRPr="00246FAD">
        <w:rPr>
          <w:rFonts w:hint="eastAsia"/>
          <w:bCs/>
          <w:color w:val="auto"/>
        </w:rPr>
        <w:t>１</w:t>
      </w:r>
      <w:r w:rsidRPr="00246FAD">
        <w:rPr>
          <w:rFonts w:hint="eastAsia"/>
          <w:bCs/>
          <w:color w:val="auto"/>
        </w:rPr>
        <w:t>条　乙は、甲が第７条第１項に規定する研究経費等の納付を所定の納付期限までに行わないときは、本契約を解除することができる。</w:t>
      </w:r>
    </w:p>
    <w:p w14:paraId="60A57C5A" w14:textId="77777777" w:rsidR="00242BD0" w:rsidRPr="00246FAD" w:rsidRDefault="00242BD0">
      <w:pPr>
        <w:wordWrap/>
        <w:ind w:left="210" w:hangingChars="100" w:hanging="210"/>
        <w:rPr>
          <w:bCs/>
          <w:color w:val="auto"/>
        </w:rPr>
      </w:pPr>
      <w:r w:rsidRPr="00246FAD">
        <w:rPr>
          <w:rFonts w:hint="eastAsia"/>
          <w:bCs/>
          <w:color w:val="auto"/>
        </w:rPr>
        <w:t>２　甲及び乙は、相手方が次の各号のいずれかに該当し、相当な期間を定めて催告し、同期間内に是正されないときは、その後直ちに本契約を解除することができる。</w:t>
      </w:r>
    </w:p>
    <w:p w14:paraId="47A07138" w14:textId="77777777" w:rsidR="00242BD0" w:rsidRPr="00246FAD" w:rsidRDefault="00242BD0">
      <w:pPr>
        <w:wordWrap/>
        <w:ind w:left="210" w:hangingChars="100" w:hanging="210"/>
        <w:rPr>
          <w:bCs/>
          <w:color w:val="auto"/>
        </w:rPr>
      </w:pPr>
      <w:r w:rsidRPr="00246FAD">
        <w:rPr>
          <w:rFonts w:hint="eastAsia"/>
          <w:bCs/>
          <w:color w:val="auto"/>
        </w:rPr>
        <w:t>（１）　相手方が本契約の履行に関し、不正又は不当な行為をしたとき</w:t>
      </w:r>
    </w:p>
    <w:p w14:paraId="71245A17" w14:textId="77777777" w:rsidR="00242BD0" w:rsidRPr="00246FAD" w:rsidRDefault="00242BD0">
      <w:pPr>
        <w:wordWrap/>
        <w:rPr>
          <w:bCs/>
          <w:color w:val="auto"/>
        </w:rPr>
      </w:pPr>
      <w:r w:rsidRPr="00246FAD">
        <w:rPr>
          <w:rFonts w:hint="eastAsia"/>
          <w:bCs/>
          <w:color w:val="auto"/>
        </w:rPr>
        <w:t>（２）　相手方が本契約に違反したとき</w:t>
      </w:r>
    </w:p>
    <w:p w14:paraId="1AA12203" w14:textId="77777777" w:rsidR="00242BD0" w:rsidRPr="00246FAD" w:rsidRDefault="00242BD0">
      <w:pPr>
        <w:wordWrap/>
        <w:ind w:left="178" w:hangingChars="85" w:hanging="178"/>
        <w:rPr>
          <w:bCs/>
          <w:color w:val="auto"/>
        </w:rPr>
      </w:pPr>
      <w:r w:rsidRPr="00246FAD">
        <w:rPr>
          <w:rFonts w:hint="eastAsia"/>
          <w:bCs/>
          <w:color w:val="auto"/>
        </w:rPr>
        <w:t>３　乙は、甲が次の各号の</w:t>
      </w:r>
      <w:r w:rsidR="00017D1C" w:rsidRPr="00246FAD">
        <w:rPr>
          <w:rFonts w:hint="eastAsia"/>
          <w:bCs/>
          <w:color w:val="auto"/>
        </w:rPr>
        <w:t>いずれか</w:t>
      </w:r>
      <w:r w:rsidRPr="00246FAD">
        <w:rPr>
          <w:rFonts w:hint="eastAsia"/>
          <w:bCs/>
          <w:color w:val="auto"/>
        </w:rPr>
        <w:t>に該当した場合には、何らの催告を要せずに本契約を解除することができる。</w:t>
      </w:r>
    </w:p>
    <w:p w14:paraId="32A29818" w14:textId="77777777" w:rsidR="00242BD0" w:rsidRPr="00246FAD" w:rsidRDefault="00242BD0">
      <w:pPr>
        <w:wordWrap/>
        <w:rPr>
          <w:bCs/>
          <w:color w:val="auto"/>
        </w:rPr>
      </w:pPr>
      <w:r w:rsidRPr="00246FAD">
        <w:rPr>
          <w:rFonts w:hint="eastAsia"/>
          <w:bCs/>
          <w:color w:val="auto"/>
        </w:rPr>
        <w:t>（１）　破産手続、民事再生手続、会社更生手続、特別清算手続を申立又は申立を受けた場合</w:t>
      </w:r>
    </w:p>
    <w:p w14:paraId="22B1A3BE" w14:textId="77777777" w:rsidR="00242BD0" w:rsidRPr="00246FAD" w:rsidRDefault="00242BD0">
      <w:pPr>
        <w:wordWrap/>
        <w:rPr>
          <w:bCs/>
          <w:color w:val="auto"/>
        </w:rPr>
      </w:pPr>
      <w:r w:rsidRPr="00246FAD">
        <w:rPr>
          <w:rFonts w:hint="eastAsia"/>
          <w:bCs/>
          <w:color w:val="auto"/>
        </w:rPr>
        <w:t>（２）　銀行取引停止処分を受け又は支払停止に陥った場合</w:t>
      </w:r>
    </w:p>
    <w:p w14:paraId="13E36D65" w14:textId="77777777" w:rsidR="00242BD0" w:rsidRPr="00246FAD" w:rsidRDefault="00242BD0">
      <w:pPr>
        <w:wordWrap/>
        <w:rPr>
          <w:bCs/>
          <w:color w:val="auto"/>
        </w:rPr>
      </w:pPr>
      <w:r w:rsidRPr="00246FAD">
        <w:rPr>
          <w:rFonts w:hint="eastAsia"/>
          <w:bCs/>
          <w:color w:val="auto"/>
        </w:rPr>
        <w:t>（３）　仮差押命令を受け、又は公租公課の滞納処分を受けた場合</w:t>
      </w:r>
    </w:p>
    <w:p w14:paraId="16E8661B" w14:textId="77777777" w:rsidR="00867A36" w:rsidRPr="00246FAD" w:rsidRDefault="00867A36" w:rsidP="00867A36">
      <w:pPr>
        <w:wordWrap/>
        <w:ind w:left="645" w:hangingChars="307" w:hanging="645"/>
        <w:rPr>
          <w:bCs/>
          <w:color w:val="auto"/>
        </w:rPr>
      </w:pPr>
      <w:r w:rsidRPr="00246FAD">
        <w:rPr>
          <w:rFonts w:hint="eastAsia"/>
          <w:bCs/>
          <w:color w:val="auto"/>
        </w:rPr>
        <w:t>（４）　別紙</w:t>
      </w:r>
      <w:r w:rsidRPr="00246FAD">
        <w:rPr>
          <w:bCs/>
          <w:color w:val="auto"/>
        </w:rPr>
        <w:t>に定める反社会的勢力の排除措置による解除条件のいずれかに該当すると認められた</w:t>
      </w:r>
    </w:p>
    <w:p w14:paraId="6CA1C5F0" w14:textId="77777777" w:rsidR="00867A36" w:rsidRPr="00246FAD" w:rsidRDefault="00867A36" w:rsidP="00867A36">
      <w:pPr>
        <w:wordWrap/>
        <w:ind w:leftChars="300" w:left="645" w:hangingChars="7" w:hanging="15"/>
        <w:rPr>
          <w:bCs/>
          <w:color w:val="auto"/>
        </w:rPr>
      </w:pPr>
      <w:r w:rsidRPr="00246FAD">
        <w:rPr>
          <w:bCs/>
          <w:color w:val="auto"/>
        </w:rPr>
        <w:t>場合</w:t>
      </w:r>
    </w:p>
    <w:p w14:paraId="153387DE" w14:textId="04A8AE1E" w:rsidR="00242BD0" w:rsidRPr="00246FAD" w:rsidRDefault="00242BD0">
      <w:pPr>
        <w:wordWrap/>
        <w:ind w:left="178" w:hangingChars="85" w:hanging="178"/>
        <w:rPr>
          <w:bCs/>
          <w:color w:val="auto"/>
        </w:rPr>
      </w:pPr>
      <w:r w:rsidRPr="00246FAD">
        <w:rPr>
          <w:rFonts w:hint="eastAsia"/>
          <w:bCs/>
          <w:color w:val="auto"/>
        </w:rPr>
        <w:t>４　甲及び乙は、第１項</w:t>
      </w:r>
      <w:r w:rsidR="003B37A4" w:rsidRPr="00246FAD">
        <w:rPr>
          <w:rFonts w:hint="eastAsia"/>
          <w:bCs/>
          <w:color w:val="auto"/>
        </w:rPr>
        <w:t>若しくは</w:t>
      </w:r>
      <w:r w:rsidRPr="00246FAD">
        <w:rPr>
          <w:rFonts w:hint="eastAsia"/>
          <w:bCs/>
          <w:color w:val="auto"/>
        </w:rPr>
        <w:t>第３項に掲げる事由又は自己の参加させた研究担当者若しくは研究協力者の故意</w:t>
      </w:r>
      <w:r w:rsidR="003B37A4" w:rsidRPr="00246FAD">
        <w:rPr>
          <w:rFonts w:hint="eastAsia"/>
          <w:bCs/>
          <w:color w:val="auto"/>
        </w:rPr>
        <w:t>若しくは</w:t>
      </w:r>
      <w:r w:rsidRPr="00246FAD">
        <w:rPr>
          <w:rFonts w:hint="eastAsia"/>
          <w:bCs/>
          <w:color w:val="auto"/>
        </w:rPr>
        <w:t>重過失により第２項に掲げる事由に至り相手方に損害を与えた場合は、自己の責に帰すべき事由と相当因果関係にある範囲内で相手方が直接的かつ現実に被った損害（逸失利益は賠償の対象から除く）について賠償しなければならない。</w:t>
      </w:r>
    </w:p>
    <w:p w14:paraId="74F016E7" w14:textId="77777777" w:rsidR="00242BD0" w:rsidRPr="00246FAD" w:rsidRDefault="00242BD0">
      <w:pPr>
        <w:wordWrap/>
        <w:rPr>
          <w:bCs/>
          <w:color w:val="auto"/>
        </w:rPr>
      </w:pPr>
    </w:p>
    <w:p w14:paraId="39AB9228" w14:textId="77777777" w:rsidR="00242BD0" w:rsidRPr="00246FAD" w:rsidRDefault="00242BD0">
      <w:pPr>
        <w:wordWrap/>
        <w:rPr>
          <w:bCs/>
          <w:color w:val="auto"/>
        </w:rPr>
      </w:pPr>
      <w:r w:rsidRPr="00246FAD">
        <w:rPr>
          <w:rFonts w:hint="eastAsia"/>
          <w:bCs/>
          <w:color w:val="auto"/>
        </w:rPr>
        <w:t>（本契約の有効期間）</w:t>
      </w:r>
    </w:p>
    <w:p w14:paraId="0612D44A" w14:textId="77777777" w:rsidR="00242BD0" w:rsidRPr="00246FAD" w:rsidRDefault="00242BD0">
      <w:pPr>
        <w:wordWrap/>
        <w:rPr>
          <w:bCs/>
          <w:color w:val="auto"/>
        </w:rPr>
      </w:pPr>
      <w:r w:rsidRPr="00246FAD">
        <w:rPr>
          <w:rFonts w:hint="eastAsia"/>
          <w:bCs/>
          <w:color w:val="auto"/>
        </w:rPr>
        <w:t>第２</w:t>
      </w:r>
      <w:r w:rsidR="00C83438" w:rsidRPr="00246FAD">
        <w:rPr>
          <w:rFonts w:hint="eastAsia"/>
          <w:bCs/>
          <w:color w:val="auto"/>
        </w:rPr>
        <w:t>２</w:t>
      </w:r>
      <w:r w:rsidRPr="00246FAD">
        <w:rPr>
          <w:rFonts w:hint="eastAsia"/>
          <w:bCs/>
          <w:color w:val="auto"/>
        </w:rPr>
        <w:t>条　本契約の有効期間は、契約項目表第</w:t>
      </w:r>
      <w:r w:rsidR="00F865B0" w:rsidRPr="00246FAD">
        <w:rPr>
          <w:rFonts w:hint="eastAsia"/>
          <w:bCs/>
          <w:color w:val="auto"/>
        </w:rPr>
        <w:t>５</w:t>
      </w:r>
      <w:r w:rsidRPr="00246FAD">
        <w:rPr>
          <w:rFonts w:hint="eastAsia"/>
          <w:bCs/>
          <w:color w:val="auto"/>
        </w:rPr>
        <w:t>項に定める本共同研究の研究期間と同一とする。</w:t>
      </w:r>
    </w:p>
    <w:p w14:paraId="1B66C080" w14:textId="77777777" w:rsidR="00242BD0" w:rsidRPr="00246FAD" w:rsidRDefault="00242BD0">
      <w:pPr>
        <w:wordWrap/>
        <w:ind w:left="210" w:hangingChars="100" w:hanging="210"/>
        <w:rPr>
          <w:bCs/>
          <w:color w:val="auto"/>
        </w:rPr>
      </w:pPr>
      <w:r w:rsidRPr="00246FAD">
        <w:rPr>
          <w:rFonts w:hint="eastAsia"/>
          <w:bCs/>
          <w:color w:val="auto"/>
        </w:rPr>
        <w:t>２　本契約失効後においても、第４条第２項及び第３項、第８条第２項、第１０条、第１１条、第１５条、第１６条、第１７条、第１８条、</w:t>
      </w:r>
      <w:r w:rsidR="00D454A1" w:rsidRPr="00246FAD">
        <w:rPr>
          <w:rFonts w:hint="eastAsia"/>
          <w:bCs/>
          <w:color w:val="auto"/>
        </w:rPr>
        <w:t>第１９条、</w:t>
      </w:r>
      <w:r w:rsidRPr="00246FAD">
        <w:rPr>
          <w:rFonts w:hint="eastAsia"/>
          <w:bCs/>
          <w:color w:val="auto"/>
        </w:rPr>
        <w:t>第２</w:t>
      </w:r>
      <w:r w:rsidR="00C83438" w:rsidRPr="00246FAD">
        <w:rPr>
          <w:rFonts w:hint="eastAsia"/>
          <w:bCs/>
          <w:color w:val="auto"/>
        </w:rPr>
        <w:t>１</w:t>
      </w:r>
      <w:r w:rsidRPr="00246FAD">
        <w:rPr>
          <w:rFonts w:hint="eastAsia"/>
          <w:bCs/>
          <w:color w:val="auto"/>
        </w:rPr>
        <w:t>条第４項</w:t>
      </w:r>
      <w:r w:rsidR="00017D1C" w:rsidRPr="00246FAD">
        <w:rPr>
          <w:rFonts w:hint="eastAsia"/>
          <w:bCs/>
          <w:color w:val="auto"/>
        </w:rPr>
        <w:t>並びに</w:t>
      </w:r>
      <w:r w:rsidRPr="00246FAD">
        <w:rPr>
          <w:rFonts w:hint="eastAsia"/>
          <w:bCs/>
          <w:color w:val="auto"/>
        </w:rPr>
        <w:t>第２</w:t>
      </w:r>
      <w:r w:rsidR="00C83438" w:rsidRPr="00246FAD">
        <w:rPr>
          <w:rFonts w:hint="eastAsia"/>
          <w:bCs/>
          <w:color w:val="auto"/>
        </w:rPr>
        <w:t>４</w:t>
      </w:r>
      <w:r w:rsidRPr="00246FAD">
        <w:rPr>
          <w:rFonts w:hint="eastAsia"/>
          <w:bCs/>
          <w:color w:val="auto"/>
        </w:rPr>
        <w:t>条の規定は、</w:t>
      </w:r>
      <w:r w:rsidR="00017D1C" w:rsidRPr="00246FAD">
        <w:rPr>
          <w:rFonts w:hint="eastAsia"/>
          <w:bCs/>
          <w:color w:val="auto"/>
        </w:rPr>
        <w:t>前項</w:t>
      </w:r>
      <w:r w:rsidRPr="00246FAD">
        <w:rPr>
          <w:rFonts w:hint="eastAsia"/>
          <w:bCs/>
          <w:color w:val="auto"/>
        </w:rPr>
        <w:t>に定める期間又は対象事項が全て消滅するまで有効に存続するものとする。</w:t>
      </w:r>
    </w:p>
    <w:p w14:paraId="4FF3A905" w14:textId="77777777" w:rsidR="00242BD0" w:rsidRPr="00246FAD" w:rsidRDefault="00242BD0">
      <w:pPr>
        <w:wordWrap/>
        <w:rPr>
          <w:bCs/>
          <w:color w:val="auto"/>
        </w:rPr>
      </w:pPr>
    </w:p>
    <w:p w14:paraId="51A7F956" w14:textId="77777777" w:rsidR="00242BD0" w:rsidRPr="00246FAD" w:rsidRDefault="00242BD0">
      <w:pPr>
        <w:wordWrap/>
        <w:rPr>
          <w:bCs/>
          <w:color w:val="auto"/>
        </w:rPr>
      </w:pPr>
      <w:r w:rsidRPr="00246FAD">
        <w:rPr>
          <w:rFonts w:hint="eastAsia"/>
          <w:bCs/>
          <w:color w:val="auto"/>
        </w:rPr>
        <w:t>（協議）</w:t>
      </w:r>
    </w:p>
    <w:p w14:paraId="34152DE3" w14:textId="562C6A2C" w:rsidR="00242BD0" w:rsidRPr="00246FAD" w:rsidRDefault="00242BD0">
      <w:pPr>
        <w:wordWrap/>
        <w:ind w:left="210" w:hangingChars="100" w:hanging="210"/>
        <w:rPr>
          <w:color w:val="auto"/>
        </w:rPr>
      </w:pPr>
      <w:r w:rsidRPr="00246FAD">
        <w:rPr>
          <w:rFonts w:hint="eastAsia"/>
          <w:color w:val="auto"/>
        </w:rPr>
        <w:t>第２</w:t>
      </w:r>
      <w:r w:rsidR="00C83438" w:rsidRPr="00246FAD">
        <w:rPr>
          <w:rFonts w:hint="eastAsia"/>
          <w:color w:val="auto"/>
        </w:rPr>
        <w:t>３</w:t>
      </w:r>
      <w:r w:rsidRPr="00246FAD">
        <w:rPr>
          <w:rFonts w:hint="eastAsia"/>
          <w:color w:val="auto"/>
        </w:rPr>
        <w:t>条　本契約に定めのない事項、</w:t>
      </w:r>
      <w:r w:rsidR="003B37A4" w:rsidRPr="00246FAD">
        <w:rPr>
          <w:rFonts w:hint="eastAsia"/>
          <w:color w:val="auto"/>
        </w:rPr>
        <w:t>及び</w:t>
      </w:r>
      <w:r w:rsidRPr="00246FAD">
        <w:rPr>
          <w:rFonts w:hint="eastAsia"/>
          <w:color w:val="auto"/>
        </w:rPr>
        <w:t>本契約の解釈について疑義が生じたときは、法令の規定に従うほか、甲及び乙は誠意をもって協議し解決を図るものとする。</w:t>
      </w:r>
    </w:p>
    <w:p w14:paraId="2B8E288B" w14:textId="77777777" w:rsidR="00242BD0" w:rsidRPr="00246FAD" w:rsidRDefault="00242BD0">
      <w:pPr>
        <w:wordWrap/>
        <w:rPr>
          <w:color w:val="auto"/>
        </w:rPr>
      </w:pPr>
    </w:p>
    <w:p w14:paraId="07B6367D" w14:textId="77777777" w:rsidR="00242BD0" w:rsidRPr="00246FAD" w:rsidRDefault="00242BD0">
      <w:pPr>
        <w:wordWrap/>
        <w:rPr>
          <w:bCs/>
          <w:color w:val="auto"/>
        </w:rPr>
      </w:pPr>
      <w:r w:rsidRPr="00246FAD">
        <w:rPr>
          <w:rFonts w:hint="eastAsia"/>
          <w:bCs/>
          <w:color w:val="auto"/>
        </w:rPr>
        <w:t>（準拠法及び裁判管轄）</w:t>
      </w:r>
    </w:p>
    <w:p w14:paraId="745512A7" w14:textId="77777777" w:rsidR="00242BD0" w:rsidRPr="00246FAD" w:rsidRDefault="00242BD0">
      <w:pPr>
        <w:wordWrap/>
        <w:ind w:left="210" w:hangingChars="100" w:hanging="210"/>
        <w:rPr>
          <w:color w:val="auto"/>
        </w:rPr>
      </w:pPr>
      <w:r w:rsidRPr="00246FAD">
        <w:rPr>
          <w:rFonts w:hint="eastAsia"/>
          <w:color w:val="auto"/>
        </w:rPr>
        <w:t>第２</w:t>
      </w:r>
      <w:r w:rsidR="00C83438" w:rsidRPr="00246FAD">
        <w:rPr>
          <w:rFonts w:hint="eastAsia"/>
          <w:color w:val="auto"/>
        </w:rPr>
        <w:t>４</w:t>
      </w:r>
      <w:r w:rsidRPr="00246FAD">
        <w:rPr>
          <w:rFonts w:hint="eastAsia"/>
          <w:color w:val="auto"/>
        </w:rPr>
        <w:t>条　本契約の準拠法は日本国法とする。</w:t>
      </w:r>
    </w:p>
    <w:p w14:paraId="7EB9882D" w14:textId="77777777" w:rsidR="00242BD0" w:rsidRPr="00246FAD" w:rsidRDefault="00242BD0">
      <w:pPr>
        <w:wordWrap/>
        <w:ind w:left="210" w:hangingChars="100" w:hanging="210"/>
        <w:rPr>
          <w:color w:val="auto"/>
        </w:rPr>
      </w:pPr>
      <w:r w:rsidRPr="00246FAD">
        <w:rPr>
          <w:rFonts w:hint="eastAsia"/>
          <w:color w:val="auto"/>
        </w:rPr>
        <w:t>２　甲及び乙は、高知地方裁判所を、本契約に関する紛争の第一審の専属的合意管轄裁判所とする。</w:t>
      </w:r>
    </w:p>
    <w:p w14:paraId="2EAA1BC3" w14:textId="77777777" w:rsidR="00242BD0" w:rsidRPr="00246FAD" w:rsidRDefault="00242BD0">
      <w:pPr>
        <w:wordWrap/>
        <w:rPr>
          <w:color w:val="auto"/>
        </w:rPr>
      </w:pPr>
    </w:p>
    <w:p w14:paraId="4EF7D397" w14:textId="77777777" w:rsidR="00242BD0" w:rsidRPr="00246FAD" w:rsidRDefault="00242BD0">
      <w:pPr>
        <w:wordWrap/>
        <w:rPr>
          <w:color w:val="auto"/>
        </w:rPr>
      </w:pPr>
    </w:p>
    <w:p w14:paraId="147D3A33" w14:textId="77777777" w:rsidR="00242BD0" w:rsidRPr="00246FAD" w:rsidRDefault="00242BD0">
      <w:pPr>
        <w:pStyle w:val="a7"/>
        <w:wordWrap/>
        <w:spacing w:line="240" w:lineRule="auto"/>
        <w:rPr>
          <w:rFonts w:hAnsi="ＭＳ 明朝"/>
          <w:sz w:val="21"/>
        </w:rPr>
      </w:pPr>
      <w:r w:rsidRPr="00246FAD">
        <w:rPr>
          <w:rFonts w:hAnsi="ＭＳ 明朝" w:hint="eastAsia"/>
          <w:spacing w:val="-1"/>
          <w:sz w:val="21"/>
        </w:rPr>
        <w:t xml:space="preserve">　　　　　　</w:t>
      </w:r>
      <w:r w:rsidRPr="00246FAD">
        <w:rPr>
          <w:rFonts w:hAnsi="ＭＳ 明朝" w:hint="eastAsia"/>
          <w:sz w:val="21"/>
        </w:rPr>
        <w:t xml:space="preserve">　　年　　月　　日</w:t>
      </w:r>
    </w:p>
    <w:p w14:paraId="232E710C" w14:textId="77777777" w:rsidR="00242BD0" w:rsidRPr="00246FAD" w:rsidRDefault="00242BD0">
      <w:pPr>
        <w:wordWrap/>
        <w:rPr>
          <w:color w:val="auto"/>
        </w:rPr>
      </w:pPr>
    </w:p>
    <w:p w14:paraId="47B3ADE1" w14:textId="77777777" w:rsidR="00242BD0" w:rsidRPr="00246FAD" w:rsidRDefault="00242BD0">
      <w:pPr>
        <w:wordWrap/>
        <w:rPr>
          <w:color w:val="auto"/>
        </w:rPr>
      </w:pPr>
      <w:r w:rsidRPr="00246FAD">
        <w:rPr>
          <w:rFonts w:hint="eastAsia"/>
          <w:color w:val="auto"/>
        </w:rPr>
        <w:t xml:space="preserve">　　　　　　　　　　　　　　　　甲　住所</w:t>
      </w:r>
    </w:p>
    <w:p w14:paraId="53226661" w14:textId="77777777" w:rsidR="00242BD0" w:rsidRPr="00246FAD" w:rsidRDefault="00242BD0">
      <w:pPr>
        <w:wordWrap/>
        <w:rPr>
          <w:color w:val="auto"/>
        </w:rPr>
      </w:pPr>
      <w:r w:rsidRPr="00246FAD">
        <w:rPr>
          <w:rFonts w:hint="eastAsia"/>
          <w:color w:val="auto"/>
        </w:rPr>
        <w:t xml:space="preserve">　　　　　　　　　　　　　　　　　　所属</w:t>
      </w:r>
    </w:p>
    <w:p w14:paraId="69BE88AD" w14:textId="77777777" w:rsidR="00242BD0" w:rsidRPr="00246FAD" w:rsidRDefault="00242BD0">
      <w:pPr>
        <w:wordWrap/>
        <w:rPr>
          <w:color w:val="auto"/>
        </w:rPr>
      </w:pPr>
      <w:r w:rsidRPr="00246FAD">
        <w:rPr>
          <w:rFonts w:hint="eastAsia"/>
          <w:color w:val="auto"/>
        </w:rPr>
        <w:t xml:space="preserve">　　　　　　　　　　　　　　　　　　職・氏名</w:t>
      </w:r>
    </w:p>
    <w:p w14:paraId="4D8E5533" w14:textId="77777777" w:rsidR="00242BD0" w:rsidRPr="00246FAD" w:rsidRDefault="00242BD0">
      <w:pPr>
        <w:wordWrap/>
        <w:rPr>
          <w:color w:val="auto"/>
        </w:rPr>
      </w:pPr>
    </w:p>
    <w:p w14:paraId="68676522" w14:textId="77777777" w:rsidR="00242BD0" w:rsidRPr="00246FAD" w:rsidRDefault="00242BD0">
      <w:pPr>
        <w:wordWrap/>
        <w:rPr>
          <w:color w:val="auto"/>
        </w:rPr>
      </w:pPr>
    </w:p>
    <w:p w14:paraId="619FC0DC" w14:textId="77777777" w:rsidR="00242BD0" w:rsidRPr="00246FAD" w:rsidRDefault="00242BD0">
      <w:pPr>
        <w:wordWrap/>
        <w:rPr>
          <w:color w:val="auto"/>
        </w:rPr>
      </w:pPr>
      <w:r w:rsidRPr="00246FAD">
        <w:rPr>
          <w:rFonts w:hint="eastAsia"/>
          <w:color w:val="auto"/>
        </w:rPr>
        <w:t xml:space="preserve">　　　　　　　　　　　　　　　　乙　高知県香美市土佐山田町宮ノ口１８５番地</w:t>
      </w:r>
    </w:p>
    <w:p w14:paraId="48B6AD42" w14:textId="77777777" w:rsidR="00242BD0" w:rsidRPr="00246FAD" w:rsidRDefault="00C7658D">
      <w:pPr>
        <w:wordWrap/>
        <w:rPr>
          <w:color w:val="auto"/>
        </w:rPr>
      </w:pPr>
      <w:r w:rsidRPr="00246FAD">
        <w:rPr>
          <w:rFonts w:hint="eastAsia"/>
          <w:color w:val="auto"/>
        </w:rPr>
        <w:t xml:space="preserve">　　　　　　　　　　　　　　　　　　</w:t>
      </w:r>
      <w:r w:rsidR="000F222D" w:rsidRPr="00246FAD">
        <w:rPr>
          <w:rFonts w:hint="eastAsia"/>
          <w:color w:val="auto"/>
        </w:rPr>
        <w:t>高知県</w:t>
      </w:r>
      <w:r w:rsidR="00246640" w:rsidRPr="00246FAD">
        <w:rPr>
          <w:rFonts w:hint="eastAsia"/>
          <w:color w:val="auto"/>
        </w:rPr>
        <w:t>公立大学法人</w:t>
      </w:r>
      <w:r w:rsidR="00242BD0" w:rsidRPr="00246FAD">
        <w:rPr>
          <w:rFonts w:hint="eastAsia"/>
          <w:color w:val="auto"/>
        </w:rPr>
        <w:t>高知工科大学</w:t>
      </w:r>
    </w:p>
    <w:p w14:paraId="2321A80D" w14:textId="77777777" w:rsidR="00242BD0" w:rsidRPr="00246FAD" w:rsidRDefault="00242BD0">
      <w:pPr>
        <w:wordWrap/>
        <w:rPr>
          <w:color w:val="auto"/>
        </w:rPr>
      </w:pPr>
      <w:r w:rsidRPr="00246FAD">
        <w:rPr>
          <w:rFonts w:hint="eastAsia"/>
          <w:color w:val="auto"/>
        </w:rPr>
        <w:t xml:space="preserve">　　　　　　　　　　　　　　　　　　</w:t>
      </w:r>
      <w:r w:rsidR="00C7658D" w:rsidRPr="00246FAD">
        <w:rPr>
          <w:rFonts w:hint="eastAsia"/>
          <w:color w:val="auto"/>
        </w:rPr>
        <w:t>学長</w:t>
      </w:r>
      <w:r w:rsidRPr="00246FAD">
        <w:rPr>
          <w:color w:val="auto"/>
        </w:rPr>
        <w:t xml:space="preserve"> </w:t>
      </w:r>
      <w:r w:rsidR="00C7658D" w:rsidRPr="00246FAD">
        <w:rPr>
          <w:rFonts w:hint="eastAsia"/>
          <w:color w:val="auto"/>
        </w:rPr>
        <w:t xml:space="preserve">　</w:t>
      </w:r>
    </w:p>
    <w:p w14:paraId="5D38C3DA" w14:textId="77777777" w:rsidR="00867A36" w:rsidRPr="00246FAD" w:rsidRDefault="00355057" w:rsidP="00381599">
      <w:pPr>
        <w:wordWrap/>
        <w:ind w:firstLineChars="1890" w:firstLine="3969"/>
        <w:rPr>
          <w:color w:val="auto"/>
        </w:rPr>
      </w:pPr>
      <w:r w:rsidRPr="00246FAD">
        <w:rPr>
          <w:rFonts w:hint="eastAsia"/>
          <w:color w:val="auto"/>
        </w:rPr>
        <w:t>（法人登録</w:t>
      </w:r>
      <w:r w:rsidRPr="00246FAD">
        <w:rPr>
          <w:color w:val="auto"/>
        </w:rPr>
        <w:t>No T9-4900-0500-1969）</w:t>
      </w:r>
    </w:p>
    <w:p w14:paraId="65BE66D2" w14:textId="77777777" w:rsidR="00867A36" w:rsidRPr="00246FAD" w:rsidRDefault="00867A36" w:rsidP="00867A36">
      <w:pPr>
        <w:ind w:leftChars="100" w:left="210"/>
        <w:jc w:val="right"/>
        <w:rPr>
          <w:rFonts w:ascii="游明朝" w:hAnsi="游明朝"/>
          <w:color w:val="auto"/>
          <w:sz w:val="22"/>
          <w:szCs w:val="22"/>
        </w:rPr>
      </w:pPr>
      <w:r w:rsidRPr="00246FAD">
        <w:rPr>
          <w:color w:val="auto"/>
        </w:rPr>
        <w:br w:type="page"/>
      </w:r>
      <w:r w:rsidRPr="00246FAD">
        <w:rPr>
          <w:rFonts w:ascii="游明朝" w:hAnsi="游明朝"/>
          <w:color w:val="auto"/>
          <w:sz w:val="22"/>
          <w:szCs w:val="22"/>
        </w:rPr>
        <w:lastRenderedPageBreak/>
        <w:t>別紙</w:t>
      </w:r>
    </w:p>
    <w:p w14:paraId="547B8451" w14:textId="77777777" w:rsidR="00867A36" w:rsidRPr="00246FAD" w:rsidRDefault="00867A36" w:rsidP="00867A36">
      <w:pPr>
        <w:rPr>
          <w:rFonts w:ascii="游明朝" w:hAnsi="游明朝"/>
          <w:color w:val="auto"/>
          <w:sz w:val="22"/>
          <w:szCs w:val="22"/>
        </w:rPr>
      </w:pPr>
      <w:r w:rsidRPr="00246FAD">
        <w:rPr>
          <w:rFonts w:ascii="游明朝" w:hAnsi="游明朝"/>
          <w:color w:val="auto"/>
          <w:sz w:val="22"/>
          <w:szCs w:val="22"/>
        </w:rPr>
        <w:t>反社会的勢力の排除措置による解除条件</w:t>
      </w:r>
    </w:p>
    <w:p w14:paraId="21900533" w14:textId="77777777" w:rsidR="00867A36" w:rsidRPr="00246FAD" w:rsidRDefault="00867A36" w:rsidP="00867A36">
      <w:pPr>
        <w:rPr>
          <w:rFonts w:ascii="游明朝" w:hAnsi="游明朝"/>
          <w:color w:val="auto"/>
          <w:sz w:val="22"/>
          <w:szCs w:val="22"/>
        </w:rPr>
      </w:pPr>
      <w:r w:rsidRPr="00246FAD">
        <w:rPr>
          <w:rFonts w:cs="ＭＳ 明朝" w:hint="eastAsia"/>
          <w:color w:val="auto"/>
          <w:sz w:val="22"/>
          <w:szCs w:val="22"/>
        </w:rPr>
        <w:t>※</w:t>
      </w:r>
      <w:r w:rsidRPr="00246FAD">
        <w:rPr>
          <w:rFonts w:ascii="游明朝" w:hAnsi="游明朝"/>
          <w:color w:val="auto"/>
          <w:sz w:val="22"/>
          <w:szCs w:val="22"/>
        </w:rPr>
        <w:t>用語の定義は高知県暴力団排除条例第２条による。</w:t>
      </w:r>
    </w:p>
    <w:p w14:paraId="2D242CFA" w14:textId="77777777" w:rsidR="00867A36" w:rsidRPr="00246FAD" w:rsidRDefault="00867A36" w:rsidP="00867A36">
      <w:pPr>
        <w:rPr>
          <w:rFonts w:ascii="游明朝" w:hAnsi="游明朝"/>
          <w:color w:val="auto"/>
          <w:sz w:val="22"/>
          <w:szCs w:val="22"/>
        </w:rPr>
      </w:pPr>
    </w:p>
    <w:p w14:paraId="5FDE362E" w14:textId="77777777" w:rsidR="00867A36" w:rsidRPr="00246FAD" w:rsidRDefault="00867A36" w:rsidP="00867A36">
      <w:pPr>
        <w:ind w:leftChars="-57" w:left="540" w:hangingChars="300" w:hanging="660"/>
        <w:rPr>
          <w:rFonts w:ascii="游明朝" w:hAnsi="游明朝"/>
          <w:color w:val="auto"/>
          <w:sz w:val="22"/>
          <w:szCs w:val="22"/>
        </w:rPr>
      </w:pPr>
      <w:r w:rsidRPr="00246FAD">
        <w:rPr>
          <w:rFonts w:ascii="游明朝" w:hAnsi="游明朝"/>
          <w:color w:val="auto"/>
          <w:sz w:val="22"/>
          <w:szCs w:val="22"/>
        </w:rPr>
        <w:t xml:space="preserve">　</w:t>
      </w:r>
      <w:r w:rsidRPr="00246FAD">
        <w:rPr>
          <w:rFonts w:ascii="游明朝" w:hAnsi="游明朝"/>
          <w:color w:val="auto"/>
          <w:sz w:val="22"/>
          <w:szCs w:val="22"/>
        </w:rPr>
        <w:t>(</w:t>
      </w:r>
      <w:r w:rsidRPr="00246FAD">
        <w:rPr>
          <w:rFonts w:ascii="游明朝" w:hAnsi="游明朝"/>
          <w:color w:val="auto"/>
          <w:sz w:val="22"/>
          <w:szCs w:val="22"/>
        </w:rPr>
        <w:t>１</w:t>
      </w:r>
      <w:r w:rsidRPr="00246FAD">
        <w:rPr>
          <w:rFonts w:ascii="游明朝" w:hAnsi="游明朝"/>
          <w:color w:val="auto"/>
          <w:sz w:val="22"/>
          <w:szCs w:val="22"/>
        </w:rPr>
        <w:t>)</w:t>
      </w:r>
      <w:r w:rsidRPr="00246FAD">
        <w:rPr>
          <w:rFonts w:ascii="游明朝" w:hAnsi="游明朝"/>
          <w:color w:val="auto"/>
          <w:sz w:val="22"/>
          <w:szCs w:val="22"/>
        </w:rPr>
        <w:t xml:space="preserve">　暴力団であると認められるとき。</w:t>
      </w:r>
    </w:p>
    <w:p w14:paraId="6AD167DD" w14:textId="77777777" w:rsidR="00867A36" w:rsidRPr="00246FAD" w:rsidRDefault="00867A36" w:rsidP="00867A36">
      <w:pPr>
        <w:ind w:leftChars="-57" w:left="540" w:hangingChars="300" w:hanging="660"/>
        <w:rPr>
          <w:rFonts w:ascii="游明朝" w:hAnsi="游明朝"/>
          <w:color w:val="auto"/>
          <w:sz w:val="22"/>
          <w:szCs w:val="22"/>
        </w:rPr>
      </w:pPr>
      <w:r w:rsidRPr="00246FAD">
        <w:rPr>
          <w:rFonts w:ascii="游明朝" w:hAnsi="游明朝"/>
          <w:color w:val="auto"/>
          <w:sz w:val="22"/>
          <w:szCs w:val="22"/>
        </w:rPr>
        <w:t xml:space="preserve">　</w:t>
      </w:r>
      <w:r w:rsidRPr="00246FAD">
        <w:rPr>
          <w:rFonts w:ascii="游明朝" w:hAnsi="游明朝"/>
          <w:color w:val="auto"/>
          <w:sz w:val="22"/>
          <w:szCs w:val="22"/>
        </w:rPr>
        <w:t>(</w:t>
      </w:r>
      <w:r w:rsidRPr="00246FAD">
        <w:rPr>
          <w:rFonts w:ascii="游明朝" w:hAnsi="游明朝"/>
          <w:color w:val="auto"/>
          <w:sz w:val="22"/>
          <w:szCs w:val="22"/>
        </w:rPr>
        <w:t>２</w:t>
      </w:r>
      <w:r w:rsidRPr="00246FAD">
        <w:rPr>
          <w:rFonts w:ascii="游明朝" w:hAnsi="游明朝"/>
          <w:color w:val="auto"/>
          <w:sz w:val="22"/>
          <w:szCs w:val="22"/>
        </w:rPr>
        <w:t>)</w:t>
      </w:r>
      <w:r w:rsidRPr="00246FAD">
        <w:rPr>
          <w:rFonts w:ascii="游明朝" w:hAnsi="游明朝"/>
          <w:color w:val="auto"/>
          <w:sz w:val="22"/>
          <w:szCs w:val="22"/>
        </w:rPr>
        <w:t xml:space="preserve">　役員等（次に掲げる者をいう。以下同じ。）が暴力団員等であると認められるとき。</w:t>
      </w:r>
    </w:p>
    <w:p w14:paraId="7E8A6B5D" w14:textId="77777777" w:rsidR="00867A36" w:rsidRPr="00246FAD" w:rsidRDefault="00867A36" w:rsidP="00867A36">
      <w:pPr>
        <w:ind w:leftChars="143" w:left="520" w:hangingChars="100" w:hanging="220"/>
        <w:rPr>
          <w:rFonts w:ascii="游明朝" w:hAnsi="游明朝"/>
          <w:color w:val="auto"/>
          <w:sz w:val="22"/>
          <w:szCs w:val="22"/>
        </w:rPr>
      </w:pPr>
      <w:r w:rsidRPr="00246FAD">
        <w:rPr>
          <w:rFonts w:ascii="游明朝" w:hAnsi="游明朝"/>
          <w:color w:val="auto"/>
          <w:sz w:val="22"/>
          <w:szCs w:val="22"/>
        </w:rPr>
        <w:t>ア　法人にあっては、代表役員等及び一般役員であって経営に事実上参加している者</w:t>
      </w:r>
    </w:p>
    <w:p w14:paraId="1F45C626" w14:textId="77777777" w:rsidR="00867A36" w:rsidRPr="00246FAD" w:rsidRDefault="00867A36" w:rsidP="00867A36">
      <w:pPr>
        <w:ind w:leftChars="143" w:left="740" w:hangingChars="200" w:hanging="440"/>
        <w:rPr>
          <w:rFonts w:ascii="游明朝" w:hAnsi="游明朝"/>
          <w:color w:val="auto"/>
          <w:sz w:val="22"/>
          <w:szCs w:val="22"/>
        </w:rPr>
      </w:pPr>
      <w:r w:rsidRPr="00246FAD">
        <w:rPr>
          <w:rFonts w:ascii="游明朝" w:hAnsi="游明朝"/>
          <w:color w:val="auto"/>
          <w:sz w:val="22"/>
          <w:szCs w:val="22"/>
        </w:rPr>
        <w:t>イ　法人以外の団体にあっては、代表者、理事その他アに掲げる者と同等の責任を有する者</w:t>
      </w:r>
    </w:p>
    <w:p w14:paraId="52CF60EB" w14:textId="77777777" w:rsidR="00867A36" w:rsidRPr="00246FAD" w:rsidRDefault="00867A36" w:rsidP="00867A36">
      <w:pPr>
        <w:ind w:leftChars="143" w:left="740" w:hangingChars="200" w:hanging="440"/>
        <w:rPr>
          <w:rFonts w:ascii="游明朝" w:hAnsi="游明朝"/>
          <w:color w:val="auto"/>
          <w:sz w:val="22"/>
          <w:szCs w:val="22"/>
        </w:rPr>
      </w:pPr>
      <w:r w:rsidRPr="00246FAD">
        <w:rPr>
          <w:rFonts w:ascii="游明朝" w:hAnsi="游明朝"/>
          <w:color w:val="auto"/>
          <w:sz w:val="22"/>
          <w:szCs w:val="22"/>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14:paraId="78C5EB4A" w14:textId="77777777" w:rsidR="00867A36" w:rsidRPr="00246FAD" w:rsidRDefault="00867A36" w:rsidP="00867A36">
      <w:pPr>
        <w:ind w:leftChars="-57" w:left="540" w:hangingChars="300" w:hanging="660"/>
        <w:rPr>
          <w:rFonts w:ascii="游明朝" w:hAnsi="游明朝"/>
          <w:color w:val="auto"/>
          <w:sz w:val="22"/>
          <w:szCs w:val="22"/>
        </w:rPr>
      </w:pPr>
      <w:r w:rsidRPr="00246FAD">
        <w:rPr>
          <w:rFonts w:ascii="游明朝" w:hAnsi="游明朝"/>
          <w:color w:val="auto"/>
          <w:sz w:val="22"/>
          <w:szCs w:val="22"/>
        </w:rPr>
        <w:t xml:space="preserve">　</w:t>
      </w:r>
      <w:r w:rsidRPr="00246FAD">
        <w:rPr>
          <w:rFonts w:ascii="游明朝" w:hAnsi="游明朝"/>
          <w:color w:val="auto"/>
          <w:sz w:val="22"/>
          <w:szCs w:val="22"/>
        </w:rPr>
        <w:t>(</w:t>
      </w:r>
      <w:r w:rsidRPr="00246FAD">
        <w:rPr>
          <w:rFonts w:ascii="游明朝" w:hAnsi="游明朝"/>
          <w:color w:val="auto"/>
          <w:sz w:val="22"/>
          <w:szCs w:val="22"/>
        </w:rPr>
        <w:t>３</w:t>
      </w:r>
      <w:r w:rsidRPr="00246FAD">
        <w:rPr>
          <w:rFonts w:ascii="游明朝" w:hAnsi="游明朝"/>
          <w:color w:val="auto"/>
          <w:sz w:val="22"/>
          <w:szCs w:val="22"/>
        </w:rPr>
        <w:t>)</w:t>
      </w:r>
      <w:r w:rsidRPr="00246FAD">
        <w:rPr>
          <w:rFonts w:ascii="游明朝" w:hAnsi="游明朝"/>
          <w:color w:val="auto"/>
          <w:sz w:val="22"/>
          <w:szCs w:val="22"/>
        </w:rPr>
        <w:t xml:space="preserve">　役員等が、業務に関し、暴力団員等であることを知りながら当該者を使用し、又は雇用していると認められるとき。</w:t>
      </w:r>
    </w:p>
    <w:p w14:paraId="5BE06081" w14:textId="77777777" w:rsidR="00867A36" w:rsidRPr="00246FAD" w:rsidRDefault="00867A36" w:rsidP="00867A36">
      <w:pPr>
        <w:ind w:leftChars="-57" w:left="540" w:hangingChars="300" w:hanging="660"/>
        <w:rPr>
          <w:rFonts w:ascii="游明朝" w:hAnsi="游明朝"/>
          <w:color w:val="auto"/>
          <w:sz w:val="22"/>
          <w:szCs w:val="22"/>
        </w:rPr>
      </w:pPr>
      <w:r w:rsidRPr="00246FAD">
        <w:rPr>
          <w:rFonts w:ascii="游明朝" w:hAnsi="游明朝"/>
          <w:color w:val="auto"/>
          <w:sz w:val="22"/>
          <w:szCs w:val="22"/>
        </w:rPr>
        <w:t xml:space="preserve">　</w:t>
      </w:r>
      <w:r w:rsidRPr="00246FAD">
        <w:rPr>
          <w:rFonts w:ascii="游明朝" w:hAnsi="游明朝"/>
          <w:color w:val="auto"/>
          <w:sz w:val="22"/>
          <w:szCs w:val="22"/>
        </w:rPr>
        <w:t>(</w:t>
      </w:r>
      <w:r w:rsidRPr="00246FAD">
        <w:rPr>
          <w:rFonts w:ascii="游明朝" w:hAnsi="游明朝"/>
          <w:color w:val="auto"/>
          <w:sz w:val="22"/>
          <w:szCs w:val="22"/>
        </w:rPr>
        <w:t>４</w:t>
      </w:r>
      <w:r w:rsidRPr="00246FAD">
        <w:rPr>
          <w:rFonts w:ascii="游明朝" w:hAnsi="游明朝"/>
          <w:color w:val="auto"/>
          <w:sz w:val="22"/>
          <w:szCs w:val="22"/>
        </w:rPr>
        <w:t>)</w:t>
      </w:r>
      <w:r w:rsidRPr="00246FAD">
        <w:rPr>
          <w:rFonts w:ascii="游明朝" w:hAnsi="游明朝"/>
          <w:color w:val="auto"/>
          <w:sz w:val="22"/>
          <w:szCs w:val="22"/>
        </w:rPr>
        <w:t xml:space="preserve">　暴力団又は暴力団員等がその経営又は運営に実質的に関与していると認められるとき。</w:t>
      </w:r>
    </w:p>
    <w:p w14:paraId="49E320FC" w14:textId="77777777" w:rsidR="00867A36" w:rsidRPr="00246FAD" w:rsidRDefault="00867A36" w:rsidP="00867A36">
      <w:pPr>
        <w:ind w:leftChars="-57" w:left="540" w:hangingChars="300" w:hanging="660"/>
        <w:rPr>
          <w:rFonts w:ascii="游明朝" w:hAnsi="游明朝"/>
          <w:color w:val="auto"/>
          <w:sz w:val="22"/>
          <w:szCs w:val="22"/>
        </w:rPr>
      </w:pPr>
      <w:r w:rsidRPr="00246FAD">
        <w:rPr>
          <w:rFonts w:ascii="游明朝" w:hAnsi="游明朝"/>
          <w:color w:val="auto"/>
          <w:sz w:val="22"/>
          <w:szCs w:val="22"/>
        </w:rPr>
        <w:t xml:space="preserve">　</w:t>
      </w:r>
      <w:r w:rsidRPr="00246FAD">
        <w:rPr>
          <w:rFonts w:ascii="游明朝" w:hAnsi="游明朝"/>
          <w:color w:val="auto"/>
          <w:sz w:val="22"/>
          <w:szCs w:val="22"/>
        </w:rPr>
        <w:t>(</w:t>
      </w:r>
      <w:r w:rsidRPr="00246FAD">
        <w:rPr>
          <w:rFonts w:ascii="游明朝" w:hAnsi="游明朝"/>
          <w:color w:val="auto"/>
          <w:sz w:val="22"/>
          <w:szCs w:val="22"/>
        </w:rPr>
        <w:t>５</w:t>
      </w:r>
      <w:r w:rsidRPr="00246FAD">
        <w:rPr>
          <w:rFonts w:ascii="游明朝" w:hAnsi="游明朝"/>
          <w:color w:val="auto"/>
          <w:sz w:val="22"/>
          <w:szCs w:val="22"/>
        </w:rPr>
        <w:t>)</w:t>
      </w:r>
      <w:r w:rsidRPr="00246FAD">
        <w:rPr>
          <w:rFonts w:ascii="游明朝" w:hAnsi="游明朝"/>
          <w:color w:val="auto"/>
          <w:sz w:val="22"/>
          <w:szCs w:val="22"/>
        </w:rPr>
        <w:t xml:space="preserve">　役員等が、自己、その属する法人等（法人その他の団体をいう。）若しくは第三者の利益を図り、又は第三者に損害を加えることを目的として、暴力団又は暴力団員等を利用していると認められるとき。</w:t>
      </w:r>
    </w:p>
    <w:p w14:paraId="29754182" w14:textId="77777777" w:rsidR="00867A36" w:rsidRPr="00246FAD" w:rsidRDefault="00867A36" w:rsidP="00867A36">
      <w:pPr>
        <w:ind w:leftChars="-57" w:left="540" w:hangingChars="300" w:hanging="660"/>
        <w:rPr>
          <w:rFonts w:ascii="游明朝" w:hAnsi="游明朝"/>
          <w:color w:val="auto"/>
          <w:sz w:val="22"/>
          <w:szCs w:val="22"/>
        </w:rPr>
      </w:pPr>
      <w:r w:rsidRPr="00246FAD">
        <w:rPr>
          <w:rFonts w:ascii="游明朝" w:hAnsi="游明朝"/>
          <w:color w:val="auto"/>
          <w:sz w:val="22"/>
          <w:szCs w:val="22"/>
        </w:rPr>
        <w:t xml:space="preserve">　</w:t>
      </w:r>
      <w:r w:rsidRPr="00246FAD">
        <w:rPr>
          <w:rFonts w:ascii="游明朝" w:hAnsi="游明朝"/>
          <w:color w:val="auto"/>
          <w:sz w:val="22"/>
          <w:szCs w:val="22"/>
        </w:rPr>
        <w:t>(</w:t>
      </w:r>
      <w:r w:rsidRPr="00246FAD">
        <w:rPr>
          <w:rFonts w:ascii="游明朝" w:hAnsi="游明朝"/>
          <w:color w:val="auto"/>
          <w:sz w:val="22"/>
          <w:szCs w:val="22"/>
        </w:rPr>
        <w:t>６</w:t>
      </w:r>
      <w:r w:rsidRPr="00246FAD">
        <w:rPr>
          <w:rFonts w:ascii="游明朝" w:hAnsi="游明朝"/>
          <w:color w:val="auto"/>
          <w:sz w:val="22"/>
          <w:szCs w:val="22"/>
        </w:rPr>
        <w:t>)</w:t>
      </w:r>
      <w:r w:rsidRPr="00246FAD">
        <w:rPr>
          <w:rFonts w:ascii="游明朝" w:hAnsi="游明朝"/>
          <w:color w:val="auto"/>
          <w:sz w:val="22"/>
          <w:szCs w:val="22"/>
        </w:rPr>
        <w:t xml:space="preserve">　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14:paraId="125EE987" w14:textId="77777777" w:rsidR="00867A36" w:rsidRPr="00246FAD" w:rsidRDefault="00867A36" w:rsidP="00867A36">
      <w:pPr>
        <w:ind w:leftChars="-57" w:left="540" w:hangingChars="300" w:hanging="660"/>
        <w:rPr>
          <w:rFonts w:ascii="游明朝" w:hAnsi="游明朝"/>
          <w:color w:val="auto"/>
          <w:sz w:val="22"/>
          <w:szCs w:val="22"/>
        </w:rPr>
      </w:pPr>
      <w:r w:rsidRPr="00246FAD">
        <w:rPr>
          <w:rFonts w:ascii="游明朝" w:hAnsi="游明朝"/>
          <w:color w:val="auto"/>
          <w:sz w:val="22"/>
          <w:szCs w:val="22"/>
        </w:rPr>
        <w:t xml:space="preserve">　</w:t>
      </w:r>
      <w:r w:rsidRPr="00246FAD">
        <w:rPr>
          <w:rFonts w:ascii="游明朝" w:hAnsi="游明朝"/>
          <w:color w:val="auto"/>
          <w:sz w:val="22"/>
          <w:szCs w:val="22"/>
        </w:rPr>
        <w:t>(</w:t>
      </w:r>
      <w:r w:rsidRPr="00246FAD">
        <w:rPr>
          <w:rFonts w:ascii="游明朝" w:hAnsi="游明朝"/>
          <w:color w:val="auto"/>
          <w:sz w:val="22"/>
          <w:szCs w:val="22"/>
        </w:rPr>
        <w:t>７</w:t>
      </w:r>
      <w:r w:rsidRPr="00246FAD">
        <w:rPr>
          <w:rFonts w:ascii="游明朝" w:hAnsi="游明朝"/>
          <w:color w:val="auto"/>
          <w:sz w:val="22"/>
          <w:szCs w:val="22"/>
        </w:rPr>
        <w:t>)</w:t>
      </w:r>
      <w:r w:rsidRPr="00246FAD">
        <w:rPr>
          <w:rFonts w:ascii="游明朝" w:hAnsi="游明朝"/>
          <w:color w:val="auto"/>
          <w:sz w:val="22"/>
          <w:szCs w:val="22"/>
        </w:rPr>
        <w:t xml:space="preserve">　役員等が、業務に関し、暴力団又は暴力団員等が経営又は運営に実質的に関与していると認められる業者であることを知りながら、これを利用していると認められるとき。</w:t>
      </w:r>
    </w:p>
    <w:p w14:paraId="5E319697" w14:textId="77777777" w:rsidR="00867A36" w:rsidRPr="00246FAD" w:rsidRDefault="00867A36" w:rsidP="00867A36">
      <w:pPr>
        <w:ind w:leftChars="-57" w:left="540" w:hangingChars="300" w:hanging="660"/>
        <w:rPr>
          <w:rFonts w:ascii="游明朝" w:hAnsi="游明朝"/>
          <w:color w:val="auto"/>
          <w:sz w:val="22"/>
          <w:szCs w:val="22"/>
        </w:rPr>
      </w:pPr>
      <w:r w:rsidRPr="00246FAD">
        <w:rPr>
          <w:rFonts w:ascii="游明朝" w:hAnsi="游明朝"/>
          <w:color w:val="auto"/>
          <w:sz w:val="22"/>
          <w:szCs w:val="22"/>
        </w:rPr>
        <w:t xml:space="preserve">　</w:t>
      </w:r>
      <w:r w:rsidRPr="00246FAD">
        <w:rPr>
          <w:rFonts w:ascii="游明朝" w:hAnsi="游明朝"/>
          <w:color w:val="auto"/>
          <w:sz w:val="22"/>
          <w:szCs w:val="22"/>
        </w:rPr>
        <w:t>(</w:t>
      </w:r>
      <w:r w:rsidRPr="00246FAD">
        <w:rPr>
          <w:rFonts w:ascii="游明朝" w:hAnsi="游明朝"/>
          <w:color w:val="auto"/>
          <w:sz w:val="22"/>
          <w:szCs w:val="22"/>
        </w:rPr>
        <w:t>８</w:t>
      </w:r>
      <w:r w:rsidRPr="00246FAD">
        <w:rPr>
          <w:rFonts w:ascii="游明朝" w:hAnsi="游明朝"/>
          <w:color w:val="auto"/>
          <w:sz w:val="22"/>
          <w:szCs w:val="22"/>
        </w:rPr>
        <w:t>)</w:t>
      </w:r>
      <w:r w:rsidRPr="00246FAD">
        <w:rPr>
          <w:rFonts w:ascii="游明朝" w:hAnsi="游明朝"/>
          <w:color w:val="auto"/>
          <w:sz w:val="22"/>
          <w:szCs w:val="22"/>
        </w:rPr>
        <w:t xml:space="preserve">　役員等が、本契約に関し、暴力団又は暴力団員等が経営又は運営に実質的に関与していると認められる業者であることを知りながら、これを利用していると認められるとき。</w:t>
      </w:r>
    </w:p>
    <w:p w14:paraId="2F6B01B0" w14:textId="77777777" w:rsidR="00867A36" w:rsidRPr="00246FAD" w:rsidRDefault="00867A36" w:rsidP="00867A36">
      <w:pPr>
        <w:ind w:leftChars="-57" w:left="540" w:hangingChars="300" w:hanging="660"/>
        <w:rPr>
          <w:rFonts w:ascii="游明朝" w:hAnsi="游明朝"/>
          <w:color w:val="auto"/>
          <w:sz w:val="22"/>
          <w:szCs w:val="22"/>
        </w:rPr>
      </w:pPr>
      <w:r w:rsidRPr="00246FAD">
        <w:rPr>
          <w:rFonts w:ascii="游明朝" w:hAnsi="游明朝"/>
          <w:color w:val="auto"/>
          <w:sz w:val="22"/>
          <w:szCs w:val="22"/>
        </w:rPr>
        <w:t xml:space="preserve">　</w:t>
      </w:r>
      <w:r w:rsidRPr="00246FAD">
        <w:rPr>
          <w:rFonts w:ascii="游明朝" w:hAnsi="游明朝"/>
          <w:color w:val="auto"/>
          <w:sz w:val="22"/>
          <w:szCs w:val="22"/>
        </w:rPr>
        <w:t>(</w:t>
      </w:r>
      <w:r w:rsidRPr="00246FAD">
        <w:rPr>
          <w:rFonts w:ascii="游明朝" w:hAnsi="游明朝"/>
          <w:color w:val="auto"/>
          <w:sz w:val="22"/>
          <w:szCs w:val="22"/>
        </w:rPr>
        <w:t>９</w:t>
      </w:r>
      <w:r w:rsidRPr="00246FAD">
        <w:rPr>
          <w:rFonts w:ascii="游明朝" w:hAnsi="游明朝"/>
          <w:color w:val="auto"/>
          <w:sz w:val="22"/>
          <w:szCs w:val="22"/>
        </w:rPr>
        <w:t>)</w:t>
      </w:r>
      <w:r w:rsidRPr="00246FAD">
        <w:rPr>
          <w:rFonts w:ascii="游明朝" w:hAnsi="游明朝"/>
          <w:color w:val="auto"/>
          <w:sz w:val="22"/>
          <w:szCs w:val="22"/>
        </w:rPr>
        <w:t xml:space="preserve">　前各号に掲げるもののほか、役員等が暴力団又は暴力団員等と社会的に非難されるべき関係を有していると認められるとき。</w:t>
      </w:r>
    </w:p>
    <w:p w14:paraId="372C86D1" w14:textId="77777777" w:rsidR="00355057" w:rsidRPr="00246FAD" w:rsidRDefault="00355057" w:rsidP="00381599">
      <w:pPr>
        <w:wordWrap/>
        <w:ind w:firstLineChars="1890" w:firstLine="3969"/>
        <w:rPr>
          <w:color w:val="auto"/>
        </w:rPr>
      </w:pPr>
    </w:p>
    <w:sectPr w:rsidR="00355057" w:rsidRPr="00246FAD">
      <w:headerReference w:type="default" r:id="rId7"/>
      <w:footerReference w:type="default" r:id="rId8"/>
      <w:footnotePr>
        <w:numRestart w:val="eachPage"/>
      </w:footnotePr>
      <w:type w:val="continuous"/>
      <w:pgSz w:w="11906" w:h="16838" w:code="9"/>
      <w:pgMar w:top="1418" w:right="1134" w:bottom="1134" w:left="1418"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B6E2B" w14:textId="77777777" w:rsidR="00A569FF" w:rsidRDefault="00A569FF">
      <w:r>
        <w:separator/>
      </w:r>
    </w:p>
  </w:endnote>
  <w:endnote w:type="continuationSeparator" w:id="0">
    <w:p w14:paraId="539FE9CF" w14:textId="77777777" w:rsidR="00A569FF" w:rsidRDefault="00A569FF">
      <w:r>
        <w:continuationSeparator/>
      </w:r>
    </w:p>
  </w:endnote>
  <w:endnote w:type="continuationNotice" w:id="1">
    <w:p w14:paraId="78F0383C" w14:textId="77777777" w:rsidR="00A569FF" w:rsidRDefault="00A56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DEA4D" w14:textId="180C6040" w:rsidR="00FC3E49" w:rsidRDefault="00FC3E49">
    <w:pPr>
      <w:pStyle w:val="a6"/>
    </w:pPr>
    <w:r>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2483D" w14:textId="77777777" w:rsidR="00A569FF" w:rsidRDefault="00A569FF">
      <w:r>
        <w:rPr>
          <w:rFonts w:hAnsi="Times New Roman"/>
          <w:color w:val="auto"/>
          <w:sz w:val="2"/>
          <w:szCs w:val="2"/>
        </w:rPr>
        <w:continuationSeparator/>
      </w:r>
    </w:p>
  </w:footnote>
  <w:footnote w:type="continuationSeparator" w:id="0">
    <w:p w14:paraId="50C34FC8" w14:textId="77777777" w:rsidR="00A569FF" w:rsidRDefault="00A569FF">
      <w:r>
        <w:continuationSeparator/>
      </w:r>
    </w:p>
  </w:footnote>
  <w:footnote w:type="continuationNotice" w:id="1">
    <w:p w14:paraId="5421C746" w14:textId="77777777" w:rsidR="00A569FF" w:rsidRDefault="00A569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DD83" w14:textId="77777777" w:rsidR="00FC3E49" w:rsidRDefault="00FC3E49">
    <w:pPr>
      <w:suppressAutoHyphens w:val="0"/>
      <w:wordWrap/>
      <w:overflowPunct/>
      <w:autoSpaceDE w:val="0"/>
      <w:autoSpaceDN w:val="0"/>
      <w:jc w:val="right"/>
      <w:textAlignment w:val="auto"/>
      <w:rPr>
        <w:rFonts w:hAnsi="Times New Roman"/>
        <w:color w:val="auto"/>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1DFC"/>
    <w:multiLevelType w:val="hybridMultilevel"/>
    <w:tmpl w:val="EE48E354"/>
    <w:lvl w:ilvl="0" w:tplc="2D649E14">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A71D37"/>
    <w:multiLevelType w:val="hybridMultilevel"/>
    <w:tmpl w:val="DA7A2566"/>
    <w:lvl w:ilvl="0" w:tplc="48C89446">
      <w:start w:val="1"/>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55813D6"/>
    <w:multiLevelType w:val="singleLevel"/>
    <w:tmpl w:val="53E4EB56"/>
    <w:lvl w:ilvl="0">
      <w:start w:val="4"/>
      <w:numFmt w:val="decimalFullWidth"/>
      <w:lvlText w:val="%1"/>
      <w:lvlJc w:val="left"/>
      <w:pPr>
        <w:tabs>
          <w:tab w:val="num" w:pos="360"/>
        </w:tabs>
        <w:ind w:left="360" w:hanging="360"/>
      </w:pPr>
      <w:rPr>
        <w:rFonts w:hint="eastAsia"/>
      </w:rPr>
    </w:lvl>
  </w:abstractNum>
  <w:abstractNum w:abstractNumId="3" w15:restartNumberingAfterBreak="0">
    <w:nsid w:val="16B025C9"/>
    <w:multiLevelType w:val="singleLevel"/>
    <w:tmpl w:val="80B63138"/>
    <w:lvl w:ilvl="0">
      <w:start w:val="2"/>
      <w:numFmt w:val="decimalEnclosedCircle"/>
      <w:lvlText w:val="%1"/>
      <w:lvlJc w:val="left"/>
      <w:pPr>
        <w:tabs>
          <w:tab w:val="num" w:pos="360"/>
        </w:tabs>
        <w:ind w:left="360" w:hanging="360"/>
      </w:pPr>
      <w:rPr>
        <w:rFonts w:hint="eastAsia"/>
      </w:rPr>
    </w:lvl>
  </w:abstractNum>
  <w:abstractNum w:abstractNumId="4" w15:restartNumberingAfterBreak="0">
    <w:nsid w:val="1A4B5D93"/>
    <w:multiLevelType w:val="hybridMultilevel"/>
    <w:tmpl w:val="42DE8A18"/>
    <w:lvl w:ilvl="0" w:tplc="479817A4">
      <w:start w:val="9"/>
      <w:numFmt w:val="decimalFullWidth"/>
      <w:lvlText w:val="第%1条"/>
      <w:lvlJc w:val="left"/>
      <w:pPr>
        <w:tabs>
          <w:tab w:val="num" w:pos="900"/>
        </w:tabs>
        <w:ind w:left="900" w:hanging="900"/>
      </w:pPr>
      <w:rPr>
        <w:rFonts w:eastAsia="ＭＳ ゴシック" w:hAnsi="Times New Roman"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E7653B5"/>
    <w:multiLevelType w:val="hybridMultilevel"/>
    <w:tmpl w:val="24B24388"/>
    <w:lvl w:ilvl="0" w:tplc="708ABF5E">
      <w:start w:val="1"/>
      <w:numFmt w:val="decimal"/>
      <w:lvlText w:val="(%1)"/>
      <w:lvlJc w:val="left"/>
      <w:pPr>
        <w:tabs>
          <w:tab w:val="num" w:pos="1005"/>
        </w:tabs>
        <w:ind w:left="1005" w:hanging="525"/>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6" w15:restartNumberingAfterBreak="0">
    <w:nsid w:val="1F02342E"/>
    <w:multiLevelType w:val="singleLevel"/>
    <w:tmpl w:val="1354C1F2"/>
    <w:lvl w:ilvl="0">
      <w:start w:val="1"/>
      <w:numFmt w:val="decimal"/>
      <w:lvlText w:val="(%1)"/>
      <w:lvlJc w:val="left"/>
      <w:pPr>
        <w:tabs>
          <w:tab w:val="num" w:pos="840"/>
        </w:tabs>
        <w:ind w:left="840" w:hanging="600"/>
      </w:pPr>
      <w:rPr>
        <w:rFonts w:hint="eastAsia"/>
      </w:rPr>
    </w:lvl>
  </w:abstractNum>
  <w:abstractNum w:abstractNumId="7" w15:restartNumberingAfterBreak="0">
    <w:nsid w:val="21B25450"/>
    <w:multiLevelType w:val="singleLevel"/>
    <w:tmpl w:val="6FA8E384"/>
    <w:lvl w:ilvl="0">
      <w:start w:val="9"/>
      <w:numFmt w:val="decimalFullWidth"/>
      <w:lvlText w:val="第%1条"/>
      <w:lvlJc w:val="left"/>
      <w:pPr>
        <w:tabs>
          <w:tab w:val="num" w:pos="990"/>
        </w:tabs>
        <w:ind w:left="990" w:hanging="990"/>
      </w:pPr>
      <w:rPr>
        <w:rFonts w:hint="eastAsia"/>
      </w:rPr>
    </w:lvl>
  </w:abstractNum>
  <w:abstractNum w:abstractNumId="8" w15:restartNumberingAfterBreak="0">
    <w:nsid w:val="34490DF9"/>
    <w:multiLevelType w:val="singleLevel"/>
    <w:tmpl w:val="74D82836"/>
    <w:lvl w:ilvl="0">
      <w:start w:val="2"/>
      <w:numFmt w:val="decimalEnclosedCircle"/>
      <w:lvlText w:val="%1"/>
      <w:lvlJc w:val="left"/>
      <w:pPr>
        <w:tabs>
          <w:tab w:val="num" w:pos="360"/>
        </w:tabs>
        <w:ind w:left="360" w:hanging="360"/>
      </w:pPr>
      <w:rPr>
        <w:rFonts w:hint="eastAsia"/>
      </w:rPr>
    </w:lvl>
  </w:abstractNum>
  <w:abstractNum w:abstractNumId="9" w15:restartNumberingAfterBreak="0">
    <w:nsid w:val="37637CF1"/>
    <w:multiLevelType w:val="hybridMultilevel"/>
    <w:tmpl w:val="526A46EC"/>
    <w:lvl w:ilvl="0" w:tplc="153ABBF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DF7A9B"/>
    <w:multiLevelType w:val="singleLevel"/>
    <w:tmpl w:val="B32E8218"/>
    <w:lvl w:ilvl="0">
      <w:start w:val="1"/>
      <w:numFmt w:val="decimalEnclosedCircle"/>
      <w:lvlText w:val="%1"/>
      <w:lvlJc w:val="left"/>
      <w:pPr>
        <w:tabs>
          <w:tab w:val="num" w:pos="360"/>
        </w:tabs>
        <w:ind w:left="360" w:hanging="360"/>
      </w:pPr>
      <w:rPr>
        <w:rFonts w:hint="eastAsia"/>
      </w:rPr>
    </w:lvl>
  </w:abstractNum>
  <w:abstractNum w:abstractNumId="11" w15:restartNumberingAfterBreak="0">
    <w:nsid w:val="45551FE5"/>
    <w:multiLevelType w:val="singleLevel"/>
    <w:tmpl w:val="B8B6B26C"/>
    <w:lvl w:ilvl="0">
      <w:start w:val="4"/>
      <w:numFmt w:val="decimalFullWidth"/>
      <w:lvlText w:val="第%1条"/>
      <w:lvlJc w:val="left"/>
      <w:pPr>
        <w:tabs>
          <w:tab w:val="num" w:pos="990"/>
        </w:tabs>
        <w:ind w:left="990" w:hanging="990"/>
      </w:pPr>
      <w:rPr>
        <w:rFonts w:hint="eastAsia"/>
      </w:rPr>
    </w:lvl>
  </w:abstractNum>
  <w:abstractNum w:abstractNumId="12" w15:restartNumberingAfterBreak="0">
    <w:nsid w:val="48A770D1"/>
    <w:multiLevelType w:val="singleLevel"/>
    <w:tmpl w:val="A2A894FE"/>
    <w:lvl w:ilvl="0">
      <w:start w:val="1"/>
      <w:numFmt w:val="decimalFullWidth"/>
      <w:lvlText w:val="第%1条"/>
      <w:lvlJc w:val="left"/>
      <w:pPr>
        <w:tabs>
          <w:tab w:val="num" w:pos="960"/>
        </w:tabs>
        <w:ind w:left="960" w:hanging="960"/>
      </w:pPr>
      <w:rPr>
        <w:rFonts w:hint="eastAsia"/>
      </w:rPr>
    </w:lvl>
  </w:abstractNum>
  <w:abstractNum w:abstractNumId="13" w15:restartNumberingAfterBreak="0">
    <w:nsid w:val="4E460FEF"/>
    <w:multiLevelType w:val="singleLevel"/>
    <w:tmpl w:val="E3EC7A78"/>
    <w:lvl w:ilvl="0">
      <w:start w:val="1"/>
      <w:numFmt w:val="decimal"/>
      <w:lvlText w:val="(%1)"/>
      <w:lvlJc w:val="left"/>
      <w:pPr>
        <w:tabs>
          <w:tab w:val="num" w:pos="600"/>
        </w:tabs>
        <w:ind w:left="600" w:hanging="360"/>
      </w:pPr>
      <w:rPr>
        <w:rFonts w:hint="eastAsia"/>
      </w:rPr>
    </w:lvl>
  </w:abstractNum>
  <w:abstractNum w:abstractNumId="14" w15:restartNumberingAfterBreak="0">
    <w:nsid w:val="4FBD4368"/>
    <w:multiLevelType w:val="singleLevel"/>
    <w:tmpl w:val="58006D06"/>
    <w:lvl w:ilvl="0">
      <w:start w:val="2"/>
      <w:numFmt w:val="decimalFullWidth"/>
      <w:lvlText w:val="（%1）"/>
      <w:lvlJc w:val="left"/>
      <w:pPr>
        <w:tabs>
          <w:tab w:val="num" w:pos="1185"/>
        </w:tabs>
        <w:ind w:left="1185" w:hanging="945"/>
      </w:pPr>
      <w:rPr>
        <w:rFonts w:hint="eastAsia"/>
      </w:rPr>
    </w:lvl>
  </w:abstractNum>
  <w:abstractNum w:abstractNumId="15" w15:restartNumberingAfterBreak="0">
    <w:nsid w:val="54367029"/>
    <w:multiLevelType w:val="singleLevel"/>
    <w:tmpl w:val="304C4B4C"/>
    <w:lvl w:ilvl="0">
      <w:start w:val="4"/>
      <w:numFmt w:val="decimalFullWidth"/>
      <w:lvlText w:val="%1"/>
      <w:lvlJc w:val="left"/>
      <w:pPr>
        <w:tabs>
          <w:tab w:val="num" w:pos="360"/>
        </w:tabs>
        <w:ind w:left="360" w:hanging="360"/>
      </w:pPr>
      <w:rPr>
        <w:rFonts w:hint="eastAsia"/>
      </w:rPr>
    </w:lvl>
  </w:abstractNum>
  <w:abstractNum w:abstractNumId="16" w15:restartNumberingAfterBreak="0">
    <w:nsid w:val="60AB50C0"/>
    <w:multiLevelType w:val="hybridMultilevel"/>
    <w:tmpl w:val="10222C7C"/>
    <w:lvl w:ilvl="0" w:tplc="B100D07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67B97975"/>
    <w:multiLevelType w:val="hybridMultilevel"/>
    <w:tmpl w:val="E984F796"/>
    <w:lvl w:ilvl="0" w:tplc="0846D66E">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281067"/>
    <w:multiLevelType w:val="singleLevel"/>
    <w:tmpl w:val="E33AB720"/>
    <w:lvl w:ilvl="0">
      <w:start w:val="1"/>
      <w:numFmt w:val="decimal"/>
      <w:lvlText w:val="(%1)"/>
      <w:lvlJc w:val="left"/>
      <w:pPr>
        <w:tabs>
          <w:tab w:val="num" w:pos="840"/>
        </w:tabs>
        <w:ind w:left="840" w:hanging="600"/>
      </w:pPr>
      <w:rPr>
        <w:rFonts w:hint="eastAsia"/>
      </w:rPr>
    </w:lvl>
  </w:abstractNum>
  <w:abstractNum w:abstractNumId="20" w15:restartNumberingAfterBreak="0">
    <w:nsid w:val="76130F7E"/>
    <w:multiLevelType w:val="singleLevel"/>
    <w:tmpl w:val="29D6658E"/>
    <w:lvl w:ilvl="0">
      <w:start w:val="1"/>
      <w:numFmt w:val="decimalEnclosedCircle"/>
      <w:lvlText w:val="%1"/>
      <w:lvlJc w:val="left"/>
      <w:pPr>
        <w:tabs>
          <w:tab w:val="num" w:pos="1560"/>
        </w:tabs>
        <w:ind w:left="1560" w:hanging="480"/>
      </w:pPr>
      <w:rPr>
        <w:rFonts w:hint="eastAsia"/>
      </w:rPr>
    </w:lvl>
  </w:abstractNum>
  <w:abstractNum w:abstractNumId="21" w15:restartNumberingAfterBreak="0">
    <w:nsid w:val="761E1DF1"/>
    <w:multiLevelType w:val="singleLevel"/>
    <w:tmpl w:val="C1B0F096"/>
    <w:lvl w:ilvl="0">
      <w:start w:val="2"/>
      <w:numFmt w:val="decimalFullWidth"/>
      <w:lvlText w:val="%1"/>
      <w:lvlJc w:val="left"/>
      <w:pPr>
        <w:tabs>
          <w:tab w:val="num" w:pos="360"/>
        </w:tabs>
        <w:ind w:left="360" w:hanging="360"/>
      </w:pPr>
      <w:rPr>
        <w:rFonts w:hint="eastAsia"/>
      </w:rPr>
    </w:lvl>
  </w:abstractNum>
  <w:abstractNum w:abstractNumId="22" w15:restartNumberingAfterBreak="0">
    <w:nsid w:val="77FD79C4"/>
    <w:multiLevelType w:val="singleLevel"/>
    <w:tmpl w:val="29BA3590"/>
    <w:lvl w:ilvl="0">
      <w:start w:val="1"/>
      <w:numFmt w:val="decimalEnclosedCircle"/>
      <w:lvlText w:val="%1"/>
      <w:lvlJc w:val="left"/>
      <w:pPr>
        <w:tabs>
          <w:tab w:val="num" w:pos="495"/>
        </w:tabs>
        <w:ind w:left="495" w:hanging="255"/>
      </w:pPr>
      <w:rPr>
        <w:rFonts w:hint="eastAsia"/>
      </w:rPr>
    </w:lvl>
  </w:abstractNum>
  <w:abstractNum w:abstractNumId="23" w15:restartNumberingAfterBreak="0">
    <w:nsid w:val="7B540926"/>
    <w:multiLevelType w:val="hybridMultilevel"/>
    <w:tmpl w:val="4BA68CFA"/>
    <w:lvl w:ilvl="0" w:tplc="AD843A98">
      <w:start w:val="5"/>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7B54261A"/>
    <w:multiLevelType w:val="singleLevel"/>
    <w:tmpl w:val="E026AA7C"/>
    <w:lvl w:ilvl="0">
      <w:start w:val="2"/>
      <w:numFmt w:val="decimalFullWidth"/>
      <w:lvlText w:val="%1"/>
      <w:lvlJc w:val="left"/>
      <w:pPr>
        <w:tabs>
          <w:tab w:val="num" w:pos="360"/>
        </w:tabs>
        <w:ind w:left="360" w:hanging="360"/>
      </w:pPr>
      <w:rPr>
        <w:rFonts w:hint="eastAsia"/>
      </w:rPr>
    </w:lvl>
  </w:abstractNum>
  <w:abstractNum w:abstractNumId="25" w15:restartNumberingAfterBreak="0">
    <w:nsid w:val="7C907910"/>
    <w:multiLevelType w:val="hybridMultilevel"/>
    <w:tmpl w:val="769A5082"/>
    <w:lvl w:ilvl="0" w:tplc="DC80BF9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CD71E86"/>
    <w:multiLevelType w:val="hybridMultilevel"/>
    <w:tmpl w:val="56C05636"/>
    <w:lvl w:ilvl="0" w:tplc="6FEE7DC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EA25B31"/>
    <w:multiLevelType w:val="singleLevel"/>
    <w:tmpl w:val="7EB8CA92"/>
    <w:lvl w:ilvl="0">
      <w:start w:val="1"/>
      <w:numFmt w:val="decimalEnclosedCircle"/>
      <w:lvlText w:val="%1"/>
      <w:lvlJc w:val="left"/>
      <w:pPr>
        <w:tabs>
          <w:tab w:val="num" w:pos="1560"/>
        </w:tabs>
        <w:ind w:left="1560" w:hanging="480"/>
      </w:pPr>
      <w:rPr>
        <w:rFonts w:hint="eastAsia"/>
      </w:rPr>
    </w:lvl>
  </w:abstractNum>
  <w:num w:numId="1">
    <w:abstractNumId w:val="4"/>
  </w:num>
  <w:num w:numId="2">
    <w:abstractNumId w:val="1"/>
  </w:num>
  <w:num w:numId="3">
    <w:abstractNumId w:val="5"/>
  </w:num>
  <w:num w:numId="4">
    <w:abstractNumId w:val="23"/>
  </w:num>
  <w:num w:numId="5">
    <w:abstractNumId w:val="14"/>
  </w:num>
  <w:num w:numId="6">
    <w:abstractNumId w:val="19"/>
  </w:num>
  <w:num w:numId="7">
    <w:abstractNumId w:val="24"/>
  </w:num>
  <w:num w:numId="8">
    <w:abstractNumId w:val="21"/>
  </w:num>
  <w:num w:numId="9">
    <w:abstractNumId w:val="6"/>
  </w:num>
  <w:num w:numId="10">
    <w:abstractNumId w:val="27"/>
  </w:num>
  <w:num w:numId="11">
    <w:abstractNumId w:val="20"/>
  </w:num>
  <w:num w:numId="12">
    <w:abstractNumId w:val="12"/>
  </w:num>
  <w:num w:numId="13">
    <w:abstractNumId w:val="10"/>
  </w:num>
  <w:num w:numId="14">
    <w:abstractNumId w:val="8"/>
  </w:num>
  <w:num w:numId="15">
    <w:abstractNumId w:val="3"/>
  </w:num>
  <w:num w:numId="16">
    <w:abstractNumId w:val="15"/>
  </w:num>
  <w:num w:numId="17">
    <w:abstractNumId w:val="2"/>
  </w:num>
  <w:num w:numId="18">
    <w:abstractNumId w:val="7"/>
  </w:num>
  <w:num w:numId="19">
    <w:abstractNumId w:val="11"/>
  </w:num>
  <w:num w:numId="20">
    <w:abstractNumId w:val="22"/>
  </w:num>
  <w:num w:numId="21">
    <w:abstractNumId w:val="13"/>
  </w:num>
  <w:num w:numId="22">
    <w:abstractNumId w:val="18"/>
  </w:num>
  <w:num w:numId="23">
    <w:abstractNumId w:val="9"/>
  </w:num>
  <w:num w:numId="24">
    <w:abstractNumId w:val="16"/>
  </w:num>
  <w:num w:numId="25">
    <w:abstractNumId w:val="26"/>
  </w:num>
  <w:num w:numId="26">
    <w:abstractNumId w:val="0"/>
  </w:num>
  <w:num w:numId="27">
    <w:abstractNumId w:val="2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39"/>
    <w:rsid w:val="00017D1C"/>
    <w:rsid w:val="000561F3"/>
    <w:rsid w:val="00077DB1"/>
    <w:rsid w:val="000E5A4C"/>
    <w:rsid w:val="000F222D"/>
    <w:rsid w:val="00242BD0"/>
    <w:rsid w:val="00246640"/>
    <w:rsid w:val="00246FAD"/>
    <w:rsid w:val="002645E2"/>
    <w:rsid w:val="00296622"/>
    <w:rsid w:val="002D4E23"/>
    <w:rsid w:val="002E1670"/>
    <w:rsid w:val="002E6DEA"/>
    <w:rsid w:val="00304A9D"/>
    <w:rsid w:val="003546A9"/>
    <w:rsid w:val="00355057"/>
    <w:rsid w:val="00381599"/>
    <w:rsid w:val="003B37A4"/>
    <w:rsid w:val="00413259"/>
    <w:rsid w:val="004313CB"/>
    <w:rsid w:val="00433837"/>
    <w:rsid w:val="004427AE"/>
    <w:rsid w:val="00451511"/>
    <w:rsid w:val="004602F3"/>
    <w:rsid w:val="00470F3D"/>
    <w:rsid w:val="004B1FE5"/>
    <w:rsid w:val="004E7965"/>
    <w:rsid w:val="005241F7"/>
    <w:rsid w:val="00590394"/>
    <w:rsid w:val="00595D01"/>
    <w:rsid w:val="005E2584"/>
    <w:rsid w:val="005E41D0"/>
    <w:rsid w:val="00624FB2"/>
    <w:rsid w:val="00633B6A"/>
    <w:rsid w:val="006514F6"/>
    <w:rsid w:val="00687D50"/>
    <w:rsid w:val="006A5BA7"/>
    <w:rsid w:val="00735FD8"/>
    <w:rsid w:val="00746EC3"/>
    <w:rsid w:val="00754576"/>
    <w:rsid w:val="007A1E42"/>
    <w:rsid w:val="007E4A9C"/>
    <w:rsid w:val="00803CF1"/>
    <w:rsid w:val="00861ABC"/>
    <w:rsid w:val="00864123"/>
    <w:rsid w:val="00867A36"/>
    <w:rsid w:val="008F6F8E"/>
    <w:rsid w:val="0090311B"/>
    <w:rsid w:val="0092184D"/>
    <w:rsid w:val="009B34AC"/>
    <w:rsid w:val="009E1141"/>
    <w:rsid w:val="00A2255B"/>
    <w:rsid w:val="00A569FF"/>
    <w:rsid w:val="00A83A39"/>
    <w:rsid w:val="00B0123E"/>
    <w:rsid w:val="00B2301F"/>
    <w:rsid w:val="00BC3612"/>
    <w:rsid w:val="00BD2A15"/>
    <w:rsid w:val="00C027E4"/>
    <w:rsid w:val="00C048C3"/>
    <w:rsid w:val="00C14619"/>
    <w:rsid w:val="00C20DAF"/>
    <w:rsid w:val="00C7658D"/>
    <w:rsid w:val="00C767DE"/>
    <w:rsid w:val="00C83438"/>
    <w:rsid w:val="00D2361A"/>
    <w:rsid w:val="00D24385"/>
    <w:rsid w:val="00D24962"/>
    <w:rsid w:val="00D454A1"/>
    <w:rsid w:val="00DF05F4"/>
    <w:rsid w:val="00E80468"/>
    <w:rsid w:val="00E81D23"/>
    <w:rsid w:val="00EA7693"/>
    <w:rsid w:val="00EB750A"/>
    <w:rsid w:val="00EE20DC"/>
    <w:rsid w:val="00EF357B"/>
    <w:rsid w:val="00F15DFA"/>
    <w:rsid w:val="00F24FC2"/>
    <w:rsid w:val="00F55D37"/>
    <w:rsid w:val="00F72784"/>
    <w:rsid w:val="00F865B0"/>
    <w:rsid w:val="00FA7E72"/>
    <w:rsid w:val="00FC3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0E43BE8"/>
  <w15:chartTrackingRefBased/>
  <w15:docId w15:val="{DF03C4C8-BC43-4806-93FA-111A0B79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uppressAutoHyphens/>
      <w:wordWrap w:val="0"/>
      <w:overflowPunct w:val="0"/>
      <w:adjustRightInd w:val="0"/>
      <w:textAlignment w:val="baseline"/>
    </w:pPr>
    <w:rPr>
      <w:rFonts w:ascii="ＭＳ 明朝" w:hAnsi="ＭＳ 明朝"/>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82" w:hangingChars="126" w:hanging="282"/>
    </w:pPr>
  </w:style>
  <w:style w:type="paragraph" w:styleId="a5">
    <w:name w:val="header"/>
    <w:basedOn w:val="a0"/>
    <w:pPr>
      <w:tabs>
        <w:tab w:val="center" w:pos="4252"/>
        <w:tab w:val="right" w:pos="8504"/>
      </w:tabs>
      <w:snapToGrid w:val="0"/>
    </w:pPr>
  </w:style>
  <w:style w:type="paragraph" w:styleId="a6">
    <w:name w:val="footer"/>
    <w:basedOn w:val="a0"/>
    <w:pPr>
      <w:tabs>
        <w:tab w:val="center" w:pos="4252"/>
        <w:tab w:val="right" w:pos="8504"/>
      </w:tabs>
      <w:snapToGrid w:val="0"/>
    </w:pPr>
  </w:style>
  <w:style w:type="paragraph" w:customStyle="1" w:styleId="a7">
    <w:name w:val="一太郎８"/>
    <w:pPr>
      <w:widowControl w:val="0"/>
      <w:wordWrap w:val="0"/>
      <w:autoSpaceDE w:val="0"/>
      <w:autoSpaceDN w:val="0"/>
      <w:adjustRightInd w:val="0"/>
      <w:spacing w:line="394" w:lineRule="atLeast"/>
      <w:jc w:val="both"/>
    </w:pPr>
    <w:rPr>
      <w:rFonts w:ascii="ＭＳ 明朝"/>
      <w:spacing w:val="-2"/>
      <w:sz w:val="24"/>
    </w:rPr>
  </w:style>
  <w:style w:type="paragraph" w:styleId="2">
    <w:name w:val="Body Text Indent 2"/>
    <w:basedOn w:val="a0"/>
    <w:pPr>
      <w:suppressAutoHyphens w:val="0"/>
      <w:wordWrap/>
      <w:overflowPunct/>
      <w:autoSpaceDE w:val="0"/>
      <w:autoSpaceDN w:val="0"/>
      <w:spacing w:line="298" w:lineRule="exact"/>
      <w:ind w:left="232" w:hangingChars="88" w:hanging="232"/>
      <w:jc w:val="both"/>
      <w:textAlignment w:val="auto"/>
    </w:pPr>
    <w:rPr>
      <w:rFonts w:hAnsi="Times New Roman"/>
      <w:kern w:val="2"/>
      <w:sz w:val="24"/>
      <w:szCs w:val="20"/>
    </w:rPr>
  </w:style>
  <w:style w:type="paragraph" w:styleId="a8">
    <w:name w:val="Balloon Text"/>
    <w:basedOn w:val="a0"/>
    <w:semiHidden/>
    <w:rPr>
      <w:rFonts w:ascii="Arial" w:eastAsia="ＭＳ ゴシック" w:hAnsi="Arial"/>
      <w:sz w:val="18"/>
      <w:szCs w:val="18"/>
    </w:rPr>
  </w:style>
  <w:style w:type="paragraph" w:customStyle="1" w:styleId="a9">
    <w:name w:val="一太郎"/>
    <w:pPr>
      <w:widowControl w:val="0"/>
      <w:wordWrap w:val="0"/>
      <w:autoSpaceDE w:val="0"/>
      <w:autoSpaceDN w:val="0"/>
      <w:adjustRightInd w:val="0"/>
      <w:spacing w:line="272" w:lineRule="exact"/>
      <w:jc w:val="both"/>
    </w:pPr>
    <w:rPr>
      <w:rFonts w:ascii="Times New Roman" w:hAnsi="Times New Roman" w:cs="ＭＳ 明朝"/>
      <w:spacing w:val="-1"/>
      <w:sz w:val="21"/>
      <w:szCs w:val="21"/>
    </w:rPr>
  </w:style>
  <w:style w:type="paragraph" w:customStyle="1" w:styleId="a">
    <w:name w:val="条文"/>
    <w:basedOn w:val="a0"/>
    <w:pPr>
      <w:numPr>
        <w:numId w:val="28"/>
      </w:numPr>
      <w:suppressAutoHyphens w:val="0"/>
      <w:wordWrap/>
      <w:overflowPunct/>
      <w:adjustRightInd/>
      <w:jc w:val="both"/>
      <w:textAlignment w:val="auto"/>
    </w:pPr>
    <w:rPr>
      <w:rFonts w:ascii="Century" w:hAnsi="Century"/>
      <w:color w:val="auto"/>
      <w:kern w:val="2"/>
      <w:szCs w:val="24"/>
    </w:rPr>
  </w:style>
  <w:style w:type="paragraph" w:styleId="aa">
    <w:name w:val="Note Heading"/>
    <w:basedOn w:val="a0"/>
    <w:next w:val="a0"/>
    <w:pPr>
      <w:jc w:val="center"/>
    </w:pPr>
  </w:style>
  <w:style w:type="paragraph" w:styleId="ab">
    <w:name w:val="Closing"/>
    <w:basedOn w:val="a0"/>
    <w:pPr>
      <w:jc w:val="right"/>
    </w:pPr>
  </w:style>
  <w:style w:type="character" w:styleId="ac">
    <w:name w:val="annotation reference"/>
    <w:rsid w:val="00246640"/>
    <w:rPr>
      <w:sz w:val="18"/>
      <w:szCs w:val="18"/>
    </w:rPr>
  </w:style>
  <w:style w:type="paragraph" w:styleId="ad">
    <w:name w:val="annotation text"/>
    <w:basedOn w:val="a0"/>
    <w:link w:val="ae"/>
    <w:rsid w:val="00246640"/>
  </w:style>
  <w:style w:type="character" w:customStyle="1" w:styleId="ae">
    <w:name w:val="コメント文字列 (文字)"/>
    <w:link w:val="ad"/>
    <w:rsid w:val="00246640"/>
    <w:rPr>
      <w:rFonts w:ascii="ＭＳ 明朝" w:hAnsi="ＭＳ 明朝"/>
      <w:color w:val="000000"/>
      <w:sz w:val="21"/>
      <w:szCs w:val="21"/>
    </w:rPr>
  </w:style>
  <w:style w:type="paragraph" w:styleId="af">
    <w:name w:val="annotation subject"/>
    <w:basedOn w:val="ad"/>
    <w:next w:val="ad"/>
    <w:link w:val="af0"/>
    <w:rsid w:val="00246640"/>
    <w:rPr>
      <w:b/>
      <w:bCs/>
    </w:rPr>
  </w:style>
  <w:style w:type="character" w:customStyle="1" w:styleId="af0">
    <w:name w:val="コメント内容 (文字)"/>
    <w:link w:val="af"/>
    <w:rsid w:val="00246640"/>
    <w:rPr>
      <w:rFonts w:ascii="ＭＳ 明朝" w:hAnsi="ＭＳ 明朝"/>
      <w:b/>
      <w:bCs/>
      <w:color w:val="000000"/>
      <w:sz w:val="21"/>
      <w:szCs w:val="21"/>
    </w:rPr>
  </w:style>
  <w:style w:type="paragraph" w:styleId="af1">
    <w:name w:val="Revision"/>
    <w:hidden/>
    <w:uiPriority w:val="99"/>
    <w:semiHidden/>
    <w:rsid w:val="00A569FF"/>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7782</Words>
  <Characters>560</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高知工科大学共同研究取扱規程（案）</vt:lpstr>
      <vt:lpstr>        高知工科大学共同研究取扱規程（案）</vt:lpstr>
    </vt:vector>
  </TitlesOfParts>
  <Company>高知工科大学</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高知工科大学共同研究取扱規程（案）</dc:title>
  <dc:subject/>
  <dc:creator>事務局</dc:creator>
  <cp:keywords/>
  <cp:lastModifiedBy>山本 倫子</cp:lastModifiedBy>
  <cp:revision>4</cp:revision>
  <cp:lastPrinted>2025-04-17T00:42:00Z</cp:lastPrinted>
  <dcterms:created xsi:type="dcterms:W3CDTF">2025-04-18T07:13:00Z</dcterms:created>
  <dcterms:modified xsi:type="dcterms:W3CDTF">2025-04-18T07:14:00Z</dcterms:modified>
</cp:coreProperties>
</file>